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CFA1F" w14:textId="77777777" w:rsidR="00F05691" w:rsidRPr="00AF6A4A" w:rsidRDefault="00F05691">
      <w:pPr>
        <w:rPr>
          <w:color w:val="000000" w:themeColor="text1"/>
        </w:rPr>
      </w:pPr>
    </w:p>
    <w:tbl>
      <w:tblPr>
        <w:tblpPr w:leftFromText="180" w:rightFromText="180" w:vertAnchor="text" w:horzAnchor="margin" w:tblpX="-601" w:tblpY="-487"/>
        <w:tblW w:w="10598" w:type="dxa"/>
        <w:tblLayout w:type="fixed"/>
        <w:tblLook w:val="0000" w:firstRow="0" w:lastRow="0" w:firstColumn="0" w:lastColumn="0" w:noHBand="0" w:noVBand="0"/>
      </w:tblPr>
      <w:tblGrid>
        <w:gridCol w:w="5353"/>
        <w:gridCol w:w="5245"/>
      </w:tblGrid>
      <w:tr w:rsidR="00AF6A4A" w:rsidRPr="00AF6A4A" w14:paraId="29AC687C" w14:textId="77777777" w:rsidTr="00445964">
        <w:trPr>
          <w:trHeight w:val="993"/>
        </w:trPr>
        <w:tc>
          <w:tcPr>
            <w:tcW w:w="5353" w:type="dxa"/>
          </w:tcPr>
          <w:p w14:paraId="03BE5F5B" w14:textId="77777777" w:rsidR="00F05691" w:rsidRPr="00AF6A4A" w:rsidRDefault="00F05691" w:rsidP="00F05691">
            <w:pPr>
              <w:spacing w:after="0"/>
              <w:jc w:val="center"/>
              <w:rPr>
                <w:rFonts w:ascii="Times New Roman" w:hAnsi="Times New Roman"/>
                <w:color w:val="000000" w:themeColor="text1"/>
                <w:sz w:val="24"/>
                <w:szCs w:val="24"/>
                <w:lang w:val="pt-BR"/>
              </w:rPr>
            </w:pPr>
            <w:r w:rsidRPr="00AF6A4A">
              <w:rPr>
                <w:rFonts w:ascii="Times New Roman" w:hAnsi="Times New Roman"/>
                <w:color w:val="000000" w:themeColor="text1"/>
                <w:sz w:val="24"/>
                <w:szCs w:val="24"/>
                <w:lang w:val="pt-BR"/>
              </w:rPr>
              <w:t>TỔNG CÔNG TY XI MĂNG VIỆT NAM</w:t>
            </w:r>
          </w:p>
          <w:p w14:paraId="395CCF1F" w14:textId="3226DD84" w:rsidR="00F05691" w:rsidRPr="00AF6A4A" w:rsidRDefault="00F05691" w:rsidP="00F05691">
            <w:pPr>
              <w:tabs>
                <w:tab w:val="left" w:pos="340"/>
              </w:tabs>
              <w:spacing w:before="40" w:after="0"/>
              <w:jc w:val="center"/>
              <w:rPr>
                <w:rFonts w:ascii="Times New Roman" w:hAnsi="Times New Roman"/>
                <w:b/>
                <w:color w:val="000000" w:themeColor="text1"/>
                <w:sz w:val="24"/>
                <w:szCs w:val="24"/>
                <w:lang w:val="pt-BR"/>
              </w:rPr>
            </w:pPr>
            <w:r w:rsidRPr="00AF6A4A">
              <w:rPr>
                <w:rFonts w:ascii="Times New Roman" w:hAnsi="Times New Roman"/>
                <w:noProof/>
                <w:color w:val="000000" w:themeColor="text1"/>
                <w:sz w:val="24"/>
                <w:szCs w:val="24"/>
                <w:lang w:val="en-US"/>
              </w:rPr>
              <mc:AlternateContent>
                <mc:Choice Requires="wps">
                  <w:drawing>
                    <wp:anchor distT="0" distB="0" distL="114300" distR="114300" simplePos="0" relativeHeight="251659264" behindDoc="0" locked="0" layoutInCell="1" allowOverlap="1" wp14:anchorId="0042D369" wp14:editId="07E9DF44">
                      <wp:simplePos x="0" y="0"/>
                      <wp:positionH relativeFrom="column">
                        <wp:posOffset>1019175</wp:posOffset>
                      </wp:positionH>
                      <wp:positionV relativeFrom="paragraph">
                        <wp:posOffset>189865</wp:posOffset>
                      </wp:positionV>
                      <wp:extent cx="1143000" cy="0"/>
                      <wp:effectExtent l="13970" t="5715" r="5080" b="13335"/>
                      <wp:wrapNone/>
                      <wp:docPr id="49492536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BD433B4"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14.95pt" to="170.2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"/>
                  </w:pict>
                </mc:Fallback>
              </mc:AlternateContent>
            </w:r>
            <w:r w:rsidRPr="00AF6A4A">
              <w:rPr>
                <w:rFonts w:ascii="Times New Roman" w:hAnsi="Times New Roman"/>
                <w:b/>
                <w:color w:val="000000" w:themeColor="text1"/>
                <w:sz w:val="24"/>
                <w:szCs w:val="24"/>
                <w:lang w:val="pt-BR"/>
              </w:rPr>
              <w:t>CÔNG TY CP LOGISTICS VICEM</w:t>
            </w:r>
          </w:p>
          <w:p w14:paraId="3882A06B" w14:textId="50442420" w:rsidR="00F05691" w:rsidRPr="00AF6A4A" w:rsidRDefault="00F05691" w:rsidP="00F05691">
            <w:pPr>
              <w:tabs>
                <w:tab w:val="left" w:pos="340"/>
              </w:tabs>
              <w:spacing w:before="40" w:after="0"/>
              <w:jc w:val="center"/>
              <w:rPr>
                <w:rFonts w:ascii="Times New Roman" w:hAnsi="Times New Roman"/>
                <w:b/>
                <w:color w:val="000000" w:themeColor="text1"/>
                <w:sz w:val="24"/>
                <w:szCs w:val="24"/>
                <w:lang w:val="pt-BR"/>
              </w:rPr>
            </w:pPr>
            <w:r w:rsidRPr="00AF6A4A">
              <w:rPr>
                <w:noProof/>
                <w:color w:val="000000" w:themeColor="text1"/>
                <w:lang w:val="en-US"/>
              </w:rPr>
              <w:drawing>
                <wp:inline distT="0" distB="0" distL="0" distR="0" wp14:anchorId="245FA15E" wp14:editId="19DD0CE3">
                  <wp:extent cx="1607820" cy="320040"/>
                  <wp:effectExtent l="0" t="0" r="0" b="3810"/>
                  <wp:docPr id="13153779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7820" cy="320040"/>
                          </a:xfrm>
                          <a:prstGeom prst="rect">
                            <a:avLst/>
                          </a:prstGeom>
                          <a:noFill/>
                          <a:ln>
                            <a:noFill/>
                          </a:ln>
                        </pic:spPr>
                      </pic:pic>
                    </a:graphicData>
                  </a:graphic>
                </wp:inline>
              </w:drawing>
            </w:r>
          </w:p>
          <w:p w14:paraId="0650FFA4" w14:textId="77777777" w:rsidR="00F05691" w:rsidRPr="00AF6A4A" w:rsidRDefault="00F05691" w:rsidP="00F05691">
            <w:pPr>
              <w:spacing w:after="0"/>
              <w:jc w:val="center"/>
              <w:rPr>
                <w:rFonts w:asciiTheme="majorHAnsi" w:hAnsiTheme="majorHAnsi" w:cstheme="majorHAnsi"/>
                <w:color w:val="000000" w:themeColor="text1"/>
                <w:lang w:val="pt-BR"/>
              </w:rPr>
            </w:pPr>
          </w:p>
        </w:tc>
        <w:tc>
          <w:tcPr>
            <w:tcW w:w="5245" w:type="dxa"/>
          </w:tcPr>
          <w:p w14:paraId="6C6BF717" w14:textId="77777777" w:rsidR="00F05691" w:rsidRPr="00AF6A4A" w:rsidRDefault="00F05691" w:rsidP="00F05691">
            <w:pPr>
              <w:spacing w:after="0"/>
              <w:ind w:right="-283"/>
              <w:jc w:val="center"/>
              <w:rPr>
                <w:rFonts w:ascii="Times New Roman" w:hAnsi="Times New Roman"/>
                <w:b/>
                <w:color w:val="000000" w:themeColor="text1"/>
                <w:sz w:val="24"/>
                <w:szCs w:val="24"/>
                <w:lang w:val="pt-BR"/>
              </w:rPr>
            </w:pPr>
            <w:r w:rsidRPr="00AF6A4A">
              <w:rPr>
                <w:rFonts w:ascii="Times New Roman" w:hAnsi="Times New Roman"/>
                <w:b/>
                <w:color w:val="000000" w:themeColor="text1"/>
                <w:sz w:val="24"/>
                <w:szCs w:val="24"/>
                <w:lang w:val="pt-BR"/>
              </w:rPr>
              <w:t>CỘNG HOÀ XÃ HỘI CHỦ NGHĨA VIỆT NAM</w:t>
            </w:r>
          </w:p>
          <w:p w14:paraId="04F31642" w14:textId="001DDAEA" w:rsidR="00F05691" w:rsidRPr="00AF6A4A" w:rsidRDefault="00F05691" w:rsidP="00F05691">
            <w:pPr>
              <w:spacing w:before="40" w:after="0"/>
              <w:ind w:right="-283"/>
              <w:jc w:val="center"/>
              <w:rPr>
                <w:rFonts w:ascii="Times New Roman" w:hAnsi="Times New Roman"/>
                <w:b/>
                <w:color w:val="000000" w:themeColor="text1"/>
                <w:sz w:val="26"/>
                <w:szCs w:val="26"/>
              </w:rPr>
            </w:pPr>
            <w:r w:rsidRPr="00AF6A4A">
              <w:rPr>
                <w:rFonts w:ascii="Times New Roman" w:hAnsi="Times New Roman"/>
                <w:noProof/>
                <w:color w:val="000000" w:themeColor="text1"/>
                <w:sz w:val="26"/>
                <w:szCs w:val="26"/>
                <w:lang w:val="en-US"/>
              </w:rPr>
              <mc:AlternateContent>
                <mc:Choice Requires="wps">
                  <w:drawing>
                    <wp:anchor distT="0" distB="0" distL="114300" distR="114300" simplePos="0" relativeHeight="251660288" behindDoc="0" locked="0" layoutInCell="1" allowOverlap="1" wp14:anchorId="1EB517D2" wp14:editId="32444528">
                      <wp:simplePos x="0" y="0"/>
                      <wp:positionH relativeFrom="column">
                        <wp:posOffset>749935</wp:posOffset>
                      </wp:positionH>
                      <wp:positionV relativeFrom="paragraph">
                        <wp:posOffset>227965</wp:posOffset>
                      </wp:positionV>
                      <wp:extent cx="1899920" cy="9525"/>
                      <wp:effectExtent l="10160" t="5715" r="13970" b="13335"/>
                      <wp:wrapNone/>
                      <wp:docPr id="96441535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992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4C068CA"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05pt,17.95pt" to="208.6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"/>
                  </w:pict>
                </mc:Fallback>
              </mc:AlternateContent>
            </w:r>
            <w:r w:rsidRPr="00AF6A4A">
              <w:rPr>
                <w:rFonts w:ascii="Times New Roman" w:hAnsi="Times New Roman"/>
                <w:b/>
                <w:color w:val="000000" w:themeColor="text1"/>
                <w:sz w:val="26"/>
                <w:szCs w:val="26"/>
              </w:rPr>
              <w:t>Độc lập -Tự do- Hạnh phúc</w:t>
            </w:r>
          </w:p>
          <w:p w14:paraId="7CA9A0D7" w14:textId="77777777" w:rsidR="00F05691" w:rsidRPr="00AF6A4A" w:rsidRDefault="00F05691" w:rsidP="00F05691">
            <w:pPr>
              <w:spacing w:after="0"/>
              <w:jc w:val="center"/>
              <w:rPr>
                <w:rFonts w:ascii="Times New Roman" w:hAnsi="Times New Roman"/>
                <w:i/>
                <w:color w:val="000000" w:themeColor="text1"/>
                <w:sz w:val="26"/>
                <w:szCs w:val="26"/>
                <w:lang w:val="en-US"/>
              </w:rPr>
            </w:pPr>
          </w:p>
          <w:p w14:paraId="128C4128" w14:textId="7719FDB4" w:rsidR="00F05691" w:rsidRPr="00AF6A4A" w:rsidRDefault="00F05691" w:rsidP="00F05691">
            <w:pPr>
              <w:spacing w:after="0"/>
              <w:jc w:val="center"/>
              <w:rPr>
                <w:rFonts w:asciiTheme="majorHAnsi" w:hAnsiTheme="majorHAnsi" w:cstheme="majorHAnsi"/>
                <w:b/>
                <w:color w:val="000000" w:themeColor="text1"/>
              </w:rPr>
            </w:pPr>
            <w:r w:rsidRPr="00AF6A4A">
              <w:rPr>
                <w:rFonts w:ascii="Times New Roman" w:hAnsi="Times New Roman"/>
                <w:i/>
                <w:color w:val="000000" w:themeColor="text1"/>
                <w:sz w:val="26"/>
                <w:szCs w:val="26"/>
              </w:rPr>
              <w:t xml:space="preserve">Tp Hồ Chí Minh, ngày </w:t>
            </w:r>
            <w:r w:rsidR="00066CA8">
              <w:rPr>
                <w:rFonts w:ascii="Times New Roman" w:hAnsi="Times New Roman"/>
                <w:i/>
                <w:color w:val="000000" w:themeColor="text1"/>
                <w:sz w:val="26"/>
                <w:szCs w:val="26"/>
                <w:lang w:val="en-US"/>
              </w:rPr>
              <w:t>08</w:t>
            </w:r>
            <w:r w:rsidR="001D727F">
              <w:rPr>
                <w:rFonts w:ascii="Times New Roman" w:hAnsi="Times New Roman"/>
                <w:i/>
                <w:color w:val="000000" w:themeColor="text1"/>
                <w:sz w:val="26"/>
                <w:szCs w:val="26"/>
                <w:lang w:val="en-US"/>
              </w:rPr>
              <w:t xml:space="preserve"> </w:t>
            </w:r>
            <w:r w:rsidRPr="00AF6A4A">
              <w:rPr>
                <w:rFonts w:ascii="Times New Roman" w:hAnsi="Times New Roman"/>
                <w:i/>
                <w:color w:val="000000" w:themeColor="text1"/>
                <w:sz w:val="26"/>
                <w:szCs w:val="26"/>
              </w:rPr>
              <w:t>tháng</w:t>
            </w:r>
            <w:r w:rsidR="00066CA8">
              <w:rPr>
                <w:rFonts w:ascii="Times New Roman" w:hAnsi="Times New Roman"/>
                <w:i/>
                <w:color w:val="000000" w:themeColor="text1"/>
                <w:sz w:val="26"/>
                <w:szCs w:val="26"/>
                <w:lang w:val="en-US"/>
              </w:rPr>
              <w:t xml:space="preserve"> 5</w:t>
            </w:r>
            <w:bookmarkStart w:id="0" w:name="_GoBack"/>
            <w:bookmarkEnd w:id="0"/>
            <w:r w:rsidRPr="00AF6A4A">
              <w:rPr>
                <w:rFonts w:ascii="Times New Roman" w:hAnsi="Times New Roman"/>
                <w:i/>
                <w:color w:val="000000" w:themeColor="text1"/>
                <w:sz w:val="26"/>
                <w:szCs w:val="26"/>
              </w:rPr>
              <w:t xml:space="preserve"> năm 2026</w:t>
            </w:r>
          </w:p>
        </w:tc>
      </w:tr>
    </w:tbl>
    <w:p w14:paraId="5631256D" w14:textId="77777777" w:rsidR="00F05691" w:rsidRPr="00AF6A4A" w:rsidRDefault="00F05691" w:rsidP="00F05691">
      <w:pPr>
        <w:spacing w:before="60" w:after="60"/>
        <w:rPr>
          <w:rFonts w:asciiTheme="majorHAnsi" w:hAnsiTheme="majorHAnsi" w:cstheme="majorHAnsi"/>
          <w:b/>
          <w:bCs/>
          <w:color w:val="000000" w:themeColor="text1"/>
          <w:sz w:val="14"/>
          <w:szCs w:val="14"/>
          <w:lang w:val="pt-BR"/>
        </w:rPr>
      </w:pPr>
    </w:p>
    <w:p w14:paraId="3675B245" w14:textId="77777777" w:rsidR="00F05691" w:rsidRPr="00AF6A4A" w:rsidRDefault="00F05691" w:rsidP="00F05691">
      <w:pPr>
        <w:spacing w:before="60" w:after="60"/>
        <w:jc w:val="center"/>
        <w:rPr>
          <w:rFonts w:asciiTheme="majorHAnsi" w:hAnsiTheme="majorHAnsi" w:cstheme="majorHAnsi"/>
          <w:b/>
          <w:bCs/>
          <w:color w:val="000000" w:themeColor="text1"/>
          <w:sz w:val="28"/>
          <w:szCs w:val="28"/>
          <w:lang w:val="pt-BR"/>
        </w:rPr>
      </w:pPr>
      <w:r w:rsidRPr="00AF6A4A">
        <w:rPr>
          <w:rFonts w:asciiTheme="majorHAnsi" w:hAnsiTheme="majorHAnsi" w:cstheme="majorHAnsi"/>
          <w:b/>
          <w:bCs/>
          <w:color w:val="000000" w:themeColor="text1"/>
          <w:sz w:val="28"/>
          <w:szCs w:val="28"/>
          <w:lang w:val="pt-BR"/>
        </w:rPr>
        <w:t>QUY CHẾ BẦU CỬ</w:t>
      </w:r>
    </w:p>
    <w:p w14:paraId="5C44DB94" w14:textId="77777777" w:rsidR="00F05691" w:rsidRPr="00AF6A4A" w:rsidRDefault="00F05691" w:rsidP="00F05691">
      <w:pPr>
        <w:spacing w:before="60" w:after="300"/>
        <w:jc w:val="center"/>
        <w:rPr>
          <w:rFonts w:asciiTheme="majorHAnsi" w:hAnsiTheme="majorHAnsi" w:cstheme="majorHAnsi"/>
          <w:b/>
          <w:bCs/>
          <w:color w:val="000000" w:themeColor="text1"/>
          <w:sz w:val="28"/>
          <w:szCs w:val="28"/>
          <w:lang w:val="pt-BR"/>
        </w:rPr>
      </w:pPr>
      <w:r w:rsidRPr="00AF6A4A">
        <w:rPr>
          <w:rFonts w:asciiTheme="majorHAnsi" w:hAnsiTheme="majorHAnsi" w:cstheme="majorHAnsi"/>
          <w:b/>
          <w:bCs/>
          <w:noProof/>
          <w:color w:val="000000" w:themeColor="text1"/>
          <w:sz w:val="28"/>
          <w:szCs w:val="28"/>
          <w:lang w:val="en-US"/>
        </w:rPr>
        <mc:AlternateContent>
          <mc:Choice Requires="wps">
            <w:drawing>
              <wp:anchor distT="0" distB="0" distL="114300" distR="114300" simplePos="0" relativeHeight="251661312" behindDoc="0" locked="0" layoutInCell="1" allowOverlap="1" wp14:anchorId="69D505F0" wp14:editId="2263FC26">
                <wp:simplePos x="0" y="0"/>
                <wp:positionH relativeFrom="column">
                  <wp:posOffset>2301240</wp:posOffset>
                </wp:positionH>
                <wp:positionV relativeFrom="paragraph">
                  <wp:posOffset>452120</wp:posOffset>
                </wp:positionV>
                <wp:extent cx="1729740" cy="0"/>
                <wp:effectExtent l="0" t="0" r="0" b="0"/>
                <wp:wrapNone/>
                <wp:docPr id="795610441" name="Straight Connector 3"/>
                <wp:cNvGraphicFramePr/>
                <a:graphic xmlns:a="http://schemas.openxmlformats.org/drawingml/2006/main">
                  <a:graphicData uri="http://schemas.microsoft.com/office/word/2010/wordprocessingShape">
                    <wps:wsp>
                      <wps:cNvCnPr/>
                      <wps:spPr>
                        <a:xfrm>
                          <a:off x="0" y="0"/>
                          <a:ext cx="1729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BF8AF3B"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1.2pt,35.6pt" to="317.4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" strokecolor="#5b9bd5 [3204]" strokeweight=".5pt">
                <v:stroke joinstyle="miter"/>
              </v:line>
            </w:pict>
          </mc:Fallback>
        </mc:AlternateContent>
      </w:r>
      <w:r w:rsidRPr="00AF6A4A">
        <w:rPr>
          <w:rFonts w:asciiTheme="majorHAnsi" w:hAnsiTheme="majorHAnsi" w:cstheme="majorHAnsi"/>
          <w:b/>
          <w:bCs/>
          <w:color w:val="000000" w:themeColor="text1"/>
          <w:sz w:val="28"/>
          <w:szCs w:val="28"/>
          <w:lang w:val="pt-BR"/>
        </w:rPr>
        <w:t xml:space="preserve">THÀNH VIÊN HỘI ĐỒNG QUẢN TRỊ VÀ THÀNH VIÊN BAN KIỂM SOÁT NHIỆM KỲ 2026-2031   </w:t>
      </w:r>
    </w:p>
    <w:p w14:paraId="58A8A6CA" w14:textId="77777777" w:rsidR="00F05691" w:rsidRPr="00AF6A4A" w:rsidRDefault="00F05691" w:rsidP="00F05691">
      <w:pPr>
        <w:pStyle w:val="ListParagraph"/>
        <w:numPr>
          <w:ilvl w:val="0"/>
          <w:numId w:val="1"/>
        </w:numPr>
        <w:tabs>
          <w:tab w:val="left" w:pos="0"/>
          <w:tab w:val="left" w:pos="851"/>
        </w:tabs>
        <w:spacing w:before="60" w:after="60"/>
        <w:ind w:left="0" w:firstLine="567"/>
        <w:rPr>
          <w:rFonts w:asciiTheme="majorHAnsi" w:eastAsia="Times New Roman" w:hAnsiTheme="majorHAnsi" w:cstheme="majorHAnsi"/>
          <w:i/>
          <w:iCs/>
          <w:color w:val="000000" w:themeColor="text1"/>
          <w:sz w:val="26"/>
          <w:szCs w:val="26"/>
          <w:lang w:val="en-US" w:eastAsia="vi-VN"/>
        </w:rPr>
      </w:pPr>
      <w:r w:rsidRPr="00AF6A4A">
        <w:rPr>
          <w:rFonts w:ascii="Times New Roman" w:hAnsi="Times New Roman"/>
          <w:i/>
          <w:iCs/>
          <w:noProof/>
          <w:color w:val="000000" w:themeColor="text1"/>
          <w:sz w:val="28"/>
          <w:szCs w:val="28"/>
        </w:rPr>
        <w:t>Luật Doanh nghiệp ngày 17/6/2020; Luật sửa đổi, bổ sung một số điều của Luật Doanh nghiệp ngày 17/6/2025 và các văn bản hướng dẫn thi hành</w:t>
      </w:r>
      <w:r w:rsidRPr="00AF6A4A">
        <w:rPr>
          <w:rFonts w:asciiTheme="majorHAnsi" w:eastAsia="Times New Roman" w:hAnsiTheme="majorHAnsi" w:cstheme="majorHAnsi"/>
          <w:i/>
          <w:iCs/>
          <w:color w:val="000000" w:themeColor="text1"/>
          <w:sz w:val="26"/>
          <w:szCs w:val="26"/>
          <w:lang w:eastAsia="vi-VN"/>
        </w:rPr>
        <w:t>;</w:t>
      </w:r>
    </w:p>
    <w:p w14:paraId="59136E0B" w14:textId="77777777" w:rsidR="00F05691" w:rsidRPr="00AF6A4A" w:rsidRDefault="00F05691" w:rsidP="00F05691">
      <w:pPr>
        <w:pStyle w:val="ListParagraph"/>
        <w:numPr>
          <w:ilvl w:val="0"/>
          <w:numId w:val="1"/>
        </w:numPr>
        <w:tabs>
          <w:tab w:val="left" w:pos="0"/>
          <w:tab w:val="left" w:pos="851"/>
        </w:tabs>
        <w:spacing w:before="60" w:after="60"/>
        <w:ind w:left="0" w:firstLine="567"/>
        <w:rPr>
          <w:rFonts w:asciiTheme="majorHAnsi" w:eastAsia="Times New Roman" w:hAnsiTheme="majorHAnsi" w:cstheme="majorHAnsi"/>
          <w:i/>
          <w:iCs/>
          <w:color w:val="000000" w:themeColor="text1"/>
          <w:sz w:val="26"/>
          <w:szCs w:val="26"/>
          <w:lang w:val="en-US" w:eastAsia="vi-VN"/>
        </w:rPr>
      </w:pPr>
      <w:r w:rsidRPr="00AF6A4A">
        <w:rPr>
          <w:rFonts w:asciiTheme="majorHAnsi" w:eastAsia="Times New Roman" w:hAnsiTheme="majorHAnsi" w:cstheme="majorHAnsi"/>
          <w:i/>
          <w:iCs/>
          <w:color w:val="000000" w:themeColor="text1"/>
          <w:sz w:val="26"/>
          <w:szCs w:val="26"/>
          <w:lang w:eastAsia="vi-VN"/>
        </w:rPr>
        <w:t>Căn cứ Điều lệ tổ chức và hoạt động của Công Ty;</w:t>
      </w:r>
      <w:r w:rsidRPr="00AF6A4A">
        <w:rPr>
          <w:rFonts w:asciiTheme="majorHAnsi" w:eastAsia="Times New Roman" w:hAnsiTheme="majorHAnsi" w:cstheme="majorHAnsi"/>
          <w:i/>
          <w:iCs/>
          <w:color w:val="000000" w:themeColor="text1"/>
          <w:sz w:val="26"/>
          <w:szCs w:val="26"/>
          <w:lang w:val="en-US" w:eastAsia="vi-VN"/>
        </w:rPr>
        <w:t xml:space="preserve"> </w:t>
      </w:r>
    </w:p>
    <w:p w14:paraId="597193F4" w14:textId="77777777" w:rsidR="00F05691" w:rsidRPr="00AF6A4A" w:rsidRDefault="00F05691" w:rsidP="00F05691">
      <w:pPr>
        <w:pStyle w:val="ListParagraph"/>
        <w:numPr>
          <w:ilvl w:val="0"/>
          <w:numId w:val="1"/>
        </w:numPr>
        <w:tabs>
          <w:tab w:val="left" w:pos="0"/>
          <w:tab w:val="left" w:pos="851"/>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Căn cứ nhu cầu bầu cử nhân sự thành viên Hội Đồng Quản Trị (“</w:t>
      </w:r>
      <w:r w:rsidRPr="00AF6A4A">
        <w:rPr>
          <w:rFonts w:asciiTheme="majorHAnsi" w:eastAsia="Times New Roman" w:hAnsiTheme="majorHAnsi" w:cstheme="majorHAnsi"/>
          <w:b/>
          <w:bCs/>
          <w:color w:val="000000" w:themeColor="text1"/>
          <w:sz w:val="28"/>
          <w:szCs w:val="28"/>
          <w:lang w:eastAsia="vi-VN"/>
        </w:rPr>
        <w:t>HĐQT</w:t>
      </w:r>
      <w:r w:rsidRPr="00AF6A4A">
        <w:rPr>
          <w:rFonts w:asciiTheme="majorHAnsi" w:eastAsia="Times New Roman" w:hAnsiTheme="majorHAnsi" w:cstheme="majorHAnsi"/>
          <w:color w:val="000000" w:themeColor="text1"/>
          <w:sz w:val="28"/>
          <w:szCs w:val="28"/>
          <w:lang w:eastAsia="vi-VN"/>
        </w:rPr>
        <w:t>”) và thành viên Ban</w:t>
      </w:r>
      <w:r w:rsidRPr="00AF6A4A">
        <w:rPr>
          <w:rFonts w:asciiTheme="majorHAnsi" w:eastAsia="Times New Roman" w:hAnsiTheme="majorHAnsi" w:cstheme="majorHAnsi"/>
          <w:color w:val="000000" w:themeColor="text1"/>
          <w:sz w:val="28"/>
          <w:szCs w:val="28"/>
          <w:lang w:val="en-US" w:eastAsia="vi-VN"/>
        </w:rPr>
        <w:t xml:space="preserve"> </w:t>
      </w:r>
      <w:r w:rsidRPr="00AF6A4A">
        <w:rPr>
          <w:rFonts w:asciiTheme="majorHAnsi" w:eastAsia="Times New Roman" w:hAnsiTheme="majorHAnsi" w:cstheme="majorHAnsi"/>
          <w:color w:val="000000" w:themeColor="text1"/>
          <w:sz w:val="28"/>
          <w:szCs w:val="28"/>
          <w:lang w:eastAsia="vi-VN"/>
        </w:rPr>
        <w:t>Kiểm Soát (“</w:t>
      </w:r>
      <w:r w:rsidRPr="00AF6A4A">
        <w:rPr>
          <w:rFonts w:asciiTheme="majorHAnsi" w:eastAsia="Times New Roman" w:hAnsiTheme="majorHAnsi" w:cstheme="majorHAnsi"/>
          <w:b/>
          <w:bCs/>
          <w:color w:val="000000" w:themeColor="text1"/>
          <w:sz w:val="28"/>
          <w:szCs w:val="28"/>
          <w:lang w:eastAsia="vi-VN"/>
        </w:rPr>
        <w:t>BKS</w:t>
      </w:r>
      <w:r w:rsidRPr="00AF6A4A">
        <w:rPr>
          <w:rFonts w:asciiTheme="majorHAnsi" w:eastAsia="Times New Roman" w:hAnsiTheme="majorHAnsi" w:cstheme="majorHAnsi"/>
          <w:color w:val="000000" w:themeColor="text1"/>
          <w:sz w:val="28"/>
          <w:szCs w:val="28"/>
          <w:lang w:eastAsia="vi-VN"/>
        </w:rPr>
        <w:t>”) nhiệm kỳ 202</w:t>
      </w:r>
      <w:r w:rsidRPr="00AF6A4A">
        <w:rPr>
          <w:rFonts w:asciiTheme="majorHAnsi" w:eastAsia="Times New Roman" w:hAnsiTheme="majorHAnsi" w:cstheme="majorHAnsi"/>
          <w:color w:val="000000" w:themeColor="text1"/>
          <w:sz w:val="28"/>
          <w:szCs w:val="28"/>
          <w:lang w:val="en-US" w:eastAsia="vi-VN"/>
        </w:rPr>
        <w:t>6</w:t>
      </w:r>
      <w:r w:rsidRPr="00AF6A4A">
        <w:rPr>
          <w:rFonts w:asciiTheme="majorHAnsi" w:eastAsia="Times New Roman" w:hAnsiTheme="majorHAnsi" w:cstheme="majorHAnsi"/>
          <w:color w:val="000000" w:themeColor="text1"/>
          <w:sz w:val="28"/>
          <w:szCs w:val="28"/>
          <w:lang w:eastAsia="vi-VN"/>
        </w:rPr>
        <w:t xml:space="preserve"> - 20</w:t>
      </w:r>
      <w:r w:rsidRPr="00AF6A4A">
        <w:rPr>
          <w:rFonts w:asciiTheme="majorHAnsi" w:eastAsia="Times New Roman" w:hAnsiTheme="majorHAnsi" w:cstheme="majorHAnsi"/>
          <w:color w:val="000000" w:themeColor="text1"/>
          <w:sz w:val="28"/>
          <w:szCs w:val="28"/>
          <w:lang w:val="en-US" w:eastAsia="vi-VN"/>
        </w:rPr>
        <w:t>31</w:t>
      </w:r>
      <w:r w:rsidRPr="00AF6A4A">
        <w:rPr>
          <w:rFonts w:asciiTheme="majorHAnsi" w:eastAsia="Times New Roman" w:hAnsiTheme="majorHAnsi" w:cstheme="majorHAnsi"/>
          <w:color w:val="000000" w:themeColor="text1"/>
          <w:sz w:val="28"/>
          <w:szCs w:val="28"/>
          <w:lang w:eastAsia="vi-VN"/>
        </w:rPr>
        <w:t xml:space="preserve"> của Công Ty Cổ Phần </w:t>
      </w:r>
      <w:r w:rsidRPr="00AF6A4A">
        <w:rPr>
          <w:rFonts w:asciiTheme="majorHAnsi" w:eastAsia="Times New Roman" w:hAnsiTheme="majorHAnsi" w:cstheme="majorHAnsi"/>
          <w:color w:val="000000" w:themeColor="text1"/>
          <w:sz w:val="28"/>
          <w:szCs w:val="28"/>
          <w:lang w:val="en-US" w:eastAsia="vi-VN"/>
        </w:rPr>
        <w:t xml:space="preserve">Logistics Vicem </w:t>
      </w:r>
      <w:r w:rsidRPr="00AF6A4A">
        <w:rPr>
          <w:rFonts w:asciiTheme="majorHAnsi" w:eastAsia="Times New Roman" w:hAnsiTheme="majorHAnsi" w:cstheme="majorHAnsi"/>
          <w:color w:val="000000" w:themeColor="text1"/>
          <w:sz w:val="28"/>
          <w:szCs w:val="28"/>
          <w:lang w:eastAsia="vi-VN"/>
        </w:rPr>
        <w:t>(“</w:t>
      </w:r>
      <w:r w:rsidRPr="00AF6A4A">
        <w:rPr>
          <w:rFonts w:asciiTheme="majorHAnsi" w:eastAsia="Times New Roman" w:hAnsiTheme="majorHAnsi" w:cstheme="majorHAnsi"/>
          <w:b/>
          <w:bCs/>
          <w:color w:val="000000" w:themeColor="text1"/>
          <w:sz w:val="28"/>
          <w:szCs w:val="28"/>
          <w:lang w:eastAsia="vi-VN"/>
        </w:rPr>
        <w:t>Công Ty</w:t>
      </w:r>
      <w:r w:rsidRPr="00AF6A4A">
        <w:rPr>
          <w:rFonts w:asciiTheme="majorHAnsi" w:eastAsia="Times New Roman" w:hAnsiTheme="majorHAnsi" w:cstheme="majorHAnsi"/>
          <w:color w:val="000000" w:themeColor="text1"/>
          <w:sz w:val="28"/>
          <w:szCs w:val="28"/>
          <w:lang w:eastAsia="vi-VN"/>
        </w:rPr>
        <w:t>”), Đại Hội Đồng Cổ Đông Thường niên Năm 202</w:t>
      </w:r>
      <w:r w:rsidRPr="00AF6A4A">
        <w:rPr>
          <w:rFonts w:asciiTheme="majorHAnsi" w:eastAsia="Times New Roman" w:hAnsiTheme="majorHAnsi" w:cstheme="majorHAnsi"/>
          <w:color w:val="000000" w:themeColor="text1"/>
          <w:sz w:val="28"/>
          <w:szCs w:val="28"/>
          <w:lang w:val="en-US" w:eastAsia="vi-VN"/>
        </w:rPr>
        <w:t>6</w:t>
      </w:r>
      <w:r w:rsidRPr="00AF6A4A">
        <w:rPr>
          <w:rFonts w:asciiTheme="majorHAnsi" w:eastAsia="Times New Roman" w:hAnsiTheme="majorHAnsi" w:cstheme="majorHAnsi"/>
          <w:color w:val="000000" w:themeColor="text1"/>
          <w:sz w:val="28"/>
          <w:szCs w:val="28"/>
          <w:lang w:eastAsia="vi-VN"/>
        </w:rPr>
        <w:t xml:space="preserve"> (“</w:t>
      </w:r>
      <w:r w:rsidRPr="00AF6A4A">
        <w:rPr>
          <w:rFonts w:asciiTheme="majorHAnsi" w:eastAsia="Times New Roman" w:hAnsiTheme="majorHAnsi" w:cstheme="majorHAnsi"/>
          <w:b/>
          <w:bCs/>
          <w:color w:val="000000" w:themeColor="text1"/>
          <w:sz w:val="28"/>
          <w:szCs w:val="28"/>
          <w:lang w:eastAsia="vi-VN"/>
        </w:rPr>
        <w:t>ĐHĐCĐ</w:t>
      </w:r>
      <w:r w:rsidRPr="00AF6A4A">
        <w:rPr>
          <w:rFonts w:asciiTheme="majorHAnsi" w:eastAsia="Times New Roman" w:hAnsiTheme="majorHAnsi" w:cstheme="majorHAnsi"/>
          <w:color w:val="000000" w:themeColor="text1"/>
          <w:sz w:val="28"/>
          <w:szCs w:val="28"/>
          <w:lang w:eastAsia="vi-VN"/>
        </w:rPr>
        <w:t xml:space="preserve">”) của Công Ty tiến hành bầu cử thành viên HĐQT và thành viên BKS nhiệm kỳ </w:t>
      </w:r>
      <w:r w:rsidRPr="00AF6A4A">
        <w:rPr>
          <w:rFonts w:asciiTheme="majorHAnsi" w:eastAsia="Times New Roman" w:hAnsiTheme="majorHAnsi" w:cstheme="majorHAnsi"/>
          <w:color w:val="000000" w:themeColor="text1"/>
          <w:sz w:val="28"/>
          <w:szCs w:val="28"/>
          <w:lang w:val="en-US" w:eastAsia="vi-VN"/>
        </w:rPr>
        <w:t>2026-2031</w:t>
      </w:r>
      <w:r w:rsidRPr="00AF6A4A">
        <w:rPr>
          <w:rFonts w:asciiTheme="majorHAnsi" w:eastAsia="Times New Roman" w:hAnsiTheme="majorHAnsi" w:cstheme="majorHAnsi"/>
          <w:color w:val="000000" w:themeColor="text1"/>
          <w:sz w:val="28"/>
          <w:szCs w:val="28"/>
          <w:lang w:eastAsia="vi-VN"/>
        </w:rPr>
        <w:t xml:space="preserve"> theo Quy Chế Bầu Cử này (“</w:t>
      </w:r>
      <w:r w:rsidRPr="00AF6A4A">
        <w:rPr>
          <w:rFonts w:asciiTheme="majorHAnsi" w:eastAsia="Times New Roman" w:hAnsiTheme="majorHAnsi" w:cstheme="majorHAnsi"/>
          <w:b/>
          <w:bCs/>
          <w:color w:val="000000" w:themeColor="text1"/>
          <w:sz w:val="28"/>
          <w:szCs w:val="28"/>
          <w:lang w:eastAsia="vi-VN"/>
        </w:rPr>
        <w:t>Quy Chế</w:t>
      </w:r>
      <w:r w:rsidRPr="00AF6A4A">
        <w:rPr>
          <w:rFonts w:asciiTheme="majorHAnsi" w:eastAsia="Times New Roman" w:hAnsiTheme="majorHAnsi" w:cstheme="majorHAnsi"/>
          <w:color w:val="000000" w:themeColor="text1"/>
          <w:sz w:val="28"/>
          <w:szCs w:val="28"/>
          <w:lang w:eastAsia="vi-VN"/>
        </w:rPr>
        <w:t>”) với các quy định như sau:</w:t>
      </w:r>
    </w:p>
    <w:p w14:paraId="7545F06C" w14:textId="77777777" w:rsidR="00F05691" w:rsidRPr="00AF6A4A" w:rsidRDefault="00F05691" w:rsidP="00F05691">
      <w:pPr>
        <w:pStyle w:val="ListParagraph"/>
        <w:tabs>
          <w:tab w:val="left" w:pos="0"/>
          <w:tab w:val="left" w:pos="851"/>
        </w:tabs>
        <w:spacing w:before="60" w:after="60"/>
        <w:ind w:left="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6"/>
          <w:szCs w:val="6"/>
          <w:lang w:eastAsia="vi-VN"/>
        </w:rPr>
        <w:br/>
      </w:r>
      <w:r w:rsidRPr="00AF6A4A">
        <w:rPr>
          <w:rFonts w:asciiTheme="majorHAnsi" w:eastAsia="Times New Roman" w:hAnsiTheme="majorHAnsi" w:cstheme="majorHAnsi"/>
          <w:b/>
          <w:bCs/>
          <w:color w:val="000000" w:themeColor="text1"/>
          <w:sz w:val="28"/>
          <w:szCs w:val="28"/>
          <w:lang w:eastAsia="vi-VN"/>
        </w:rPr>
        <w:t>Điều 1. Nguyên tắc và đối tượng thực hiện bầu cử</w:t>
      </w:r>
    </w:p>
    <w:p w14:paraId="172557F2" w14:textId="77777777" w:rsidR="00F05691" w:rsidRPr="00AF6A4A" w:rsidRDefault="00F05691" w:rsidP="00F05691">
      <w:pPr>
        <w:pStyle w:val="ListParagraph"/>
        <w:tabs>
          <w:tab w:val="left" w:pos="0"/>
          <w:tab w:val="left" w:pos="851"/>
        </w:tabs>
        <w:spacing w:before="60" w:after="60"/>
        <w:ind w:left="567"/>
        <w:jc w:val="both"/>
        <w:rPr>
          <w:rFonts w:asciiTheme="majorHAnsi" w:eastAsia="Times New Roman" w:hAnsiTheme="majorHAnsi" w:cstheme="majorHAnsi"/>
          <w:color w:val="000000" w:themeColor="text1"/>
          <w:sz w:val="6"/>
          <w:szCs w:val="6"/>
          <w:lang w:val="en-US" w:eastAsia="vi-VN"/>
        </w:rPr>
      </w:pPr>
    </w:p>
    <w:p w14:paraId="0EABAA5F" w14:textId="77777777" w:rsidR="00F05691" w:rsidRPr="00AF6A4A" w:rsidRDefault="00F05691" w:rsidP="00F05691">
      <w:pPr>
        <w:pStyle w:val="ListParagraph"/>
        <w:numPr>
          <w:ilvl w:val="0"/>
          <w:numId w:val="2"/>
        </w:numPr>
        <w:tabs>
          <w:tab w:val="left" w:pos="851"/>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Nguyên tắc bầu cử:</w:t>
      </w:r>
    </w:p>
    <w:p w14:paraId="6AB3AE9D" w14:textId="77777777" w:rsidR="00F05691" w:rsidRPr="00AF6A4A" w:rsidRDefault="00F05691" w:rsidP="00F05691">
      <w:pPr>
        <w:pStyle w:val="ListParagraph"/>
        <w:numPr>
          <w:ilvl w:val="0"/>
          <w:numId w:val="3"/>
        </w:numPr>
        <w:tabs>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Việc bầu cử tuân thủ các quy định pháp luật hiện hành, Điều lệ Công Ty và Quy Chế này nhằm đảm bảo nguyên tắc công khai, dân chủ và bảo vệ quyền lợi hợp pháp của tất cả cổ đông</w:t>
      </w:r>
      <w:r w:rsidRPr="00AF6A4A">
        <w:rPr>
          <w:rFonts w:asciiTheme="majorHAnsi" w:eastAsia="Times New Roman" w:hAnsiTheme="majorHAnsi" w:cstheme="majorHAnsi"/>
          <w:color w:val="000000" w:themeColor="text1"/>
          <w:sz w:val="28"/>
          <w:szCs w:val="28"/>
          <w:lang w:val="en-US" w:eastAsia="vi-VN"/>
        </w:rPr>
        <w:t>.</w:t>
      </w:r>
    </w:p>
    <w:p w14:paraId="0A3EAE68" w14:textId="77777777" w:rsidR="00F05691" w:rsidRPr="00AF6A4A" w:rsidRDefault="00F05691" w:rsidP="00F05691">
      <w:pPr>
        <w:pStyle w:val="ListParagraph"/>
        <w:numPr>
          <w:ilvl w:val="0"/>
          <w:numId w:val="3"/>
        </w:numPr>
        <w:tabs>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Bầu cử công khai bằng hình thức bỏ phiếu kín.</w:t>
      </w:r>
    </w:p>
    <w:p w14:paraId="21B57871" w14:textId="77777777" w:rsidR="00F05691" w:rsidRPr="00AF6A4A" w:rsidRDefault="00F05691" w:rsidP="00F05691">
      <w:pPr>
        <w:pStyle w:val="ListParagraph"/>
        <w:numPr>
          <w:ilvl w:val="0"/>
          <w:numId w:val="2"/>
        </w:numPr>
        <w:tabs>
          <w:tab w:val="left" w:pos="0"/>
          <w:tab w:val="left" w:pos="993"/>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Đối tượng có quyền bầu cử: Là tất cả các cổ đông sở hữu cổ phần có quyền biểu quyết của Công Ty (theo danh sách cổ đông </w:t>
      </w:r>
      <w:r w:rsidRPr="00AF6A4A">
        <w:rPr>
          <w:rFonts w:asciiTheme="majorHAnsi" w:eastAsia="Times New Roman" w:hAnsiTheme="majorHAnsi" w:cstheme="majorHAnsi"/>
          <w:color w:val="000000" w:themeColor="text1"/>
          <w:sz w:val="28"/>
          <w:szCs w:val="28"/>
          <w:lang w:val="en-US" w:eastAsia="vi-VN"/>
        </w:rPr>
        <w:t xml:space="preserve">do VSD cung cấp </w:t>
      </w:r>
      <w:r w:rsidRPr="00AF6A4A">
        <w:rPr>
          <w:rFonts w:asciiTheme="majorHAnsi" w:eastAsia="Times New Roman" w:hAnsiTheme="majorHAnsi" w:cstheme="majorHAnsi"/>
          <w:color w:val="000000" w:themeColor="text1"/>
          <w:sz w:val="28"/>
          <w:szCs w:val="28"/>
          <w:lang w:eastAsia="vi-VN"/>
        </w:rPr>
        <w:t xml:space="preserve">tại ngày đăng ký cuối cùng là </w:t>
      </w:r>
      <w:r w:rsidRPr="00AF6A4A">
        <w:rPr>
          <w:rFonts w:asciiTheme="majorHAnsi" w:eastAsia="Times New Roman" w:hAnsiTheme="majorHAnsi" w:cstheme="majorHAnsi"/>
          <w:color w:val="000000" w:themeColor="text1"/>
          <w:sz w:val="28"/>
          <w:szCs w:val="28"/>
          <w:lang w:val="en-US" w:eastAsia="vi-VN"/>
        </w:rPr>
        <w:t>27/3/2026</w:t>
      </w:r>
      <w:r w:rsidRPr="00AF6A4A">
        <w:rPr>
          <w:rFonts w:asciiTheme="majorHAnsi" w:eastAsia="Times New Roman" w:hAnsiTheme="majorHAnsi" w:cstheme="majorHAnsi"/>
          <w:color w:val="000000" w:themeColor="text1"/>
          <w:sz w:val="28"/>
          <w:szCs w:val="28"/>
          <w:lang w:eastAsia="vi-VN"/>
        </w:rPr>
        <w:t>) hoặc người được cổ đông có quyền biểu quyết ủy quyền dự họp có mặt tại cuộc họp ĐHĐCĐ.</w:t>
      </w:r>
      <w:r w:rsidRPr="00AF6A4A">
        <w:rPr>
          <w:rFonts w:asciiTheme="majorHAnsi" w:eastAsia="Times New Roman" w:hAnsiTheme="majorHAnsi" w:cstheme="majorHAnsi"/>
          <w:color w:val="000000" w:themeColor="text1"/>
          <w:sz w:val="28"/>
          <w:szCs w:val="28"/>
          <w:lang w:val="en-US" w:eastAsia="vi-VN"/>
        </w:rPr>
        <w:t xml:space="preserve"> </w:t>
      </w:r>
    </w:p>
    <w:p w14:paraId="49DA446B" w14:textId="77777777" w:rsidR="00F05691" w:rsidRPr="00AF6A4A" w:rsidRDefault="00F05691" w:rsidP="00F05691">
      <w:pPr>
        <w:pStyle w:val="ListParagraph"/>
        <w:tabs>
          <w:tab w:val="left" w:pos="0"/>
          <w:tab w:val="left" w:pos="851"/>
        </w:tabs>
        <w:spacing w:before="60" w:after="60"/>
        <w:ind w:left="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12"/>
          <w:szCs w:val="12"/>
          <w:lang w:eastAsia="vi-VN"/>
        </w:rPr>
        <w:br/>
      </w:r>
      <w:r w:rsidRPr="00AF6A4A">
        <w:rPr>
          <w:rFonts w:asciiTheme="majorHAnsi" w:eastAsia="Times New Roman" w:hAnsiTheme="majorHAnsi" w:cstheme="majorHAnsi"/>
          <w:b/>
          <w:bCs/>
          <w:color w:val="000000" w:themeColor="text1"/>
          <w:sz w:val="28"/>
          <w:szCs w:val="28"/>
          <w:lang w:eastAsia="vi-VN"/>
        </w:rPr>
        <w:t>Điều 2. Nhiệm kỳ, số lượng, tiêu chuẩn thành viên HĐQT, thành viên BKS</w:t>
      </w:r>
    </w:p>
    <w:p w14:paraId="557F8DA5" w14:textId="77777777" w:rsidR="00F05691" w:rsidRPr="00AF6A4A" w:rsidRDefault="00F05691" w:rsidP="00F05691">
      <w:pPr>
        <w:pStyle w:val="ListParagraph"/>
        <w:numPr>
          <w:ilvl w:val="0"/>
          <w:numId w:val="4"/>
        </w:numPr>
        <w:tabs>
          <w:tab w:val="left" w:pos="0"/>
          <w:tab w:val="left" w:pos="851"/>
        </w:tabs>
        <w:spacing w:before="60" w:after="60"/>
        <w:ind w:left="0" w:firstLine="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Nhiệm kỳ: </w:t>
      </w:r>
      <w:r w:rsidRPr="00AF6A4A">
        <w:rPr>
          <w:rFonts w:asciiTheme="majorHAnsi" w:eastAsia="Times New Roman" w:hAnsiTheme="majorHAnsi" w:cstheme="majorHAnsi"/>
          <w:b/>
          <w:bCs/>
          <w:color w:val="000000" w:themeColor="text1"/>
          <w:sz w:val="28"/>
          <w:szCs w:val="28"/>
          <w:lang w:eastAsia="vi-VN"/>
        </w:rPr>
        <w:t>202</w:t>
      </w:r>
      <w:r w:rsidRPr="00AF6A4A">
        <w:rPr>
          <w:rFonts w:asciiTheme="majorHAnsi" w:eastAsia="Times New Roman" w:hAnsiTheme="majorHAnsi" w:cstheme="majorHAnsi"/>
          <w:b/>
          <w:bCs/>
          <w:color w:val="000000" w:themeColor="text1"/>
          <w:sz w:val="28"/>
          <w:szCs w:val="28"/>
          <w:lang w:val="en-US" w:eastAsia="vi-VN"/>
        </w:rPr>
        <w:t>6</w:t>
      </w:r>
      <w:r w:rsidRPr="00AF6A4A">
        <w:rPr>
          <w:rFonts w:asciiTheme="majorHAnsi" w:eastAsia="Times New Roman" w:hAnsiTheme="majorHAnsi" w:cstheme="majorHAnsi"/>
          <w:b/>
          <w:bCs/>
          <w:color w:val="000000" w:themeColor="text1"/>
          <w:sz w:val="28"/>
          <w:szCs w:val="28"/>
          <w:lang w:eastAsia="vi-VN"/>
        </w:rPr>
        <w:t xml:space="preserve"> - 20</w:t>
      </w:r>
      <w:r w:rsidRPr="00AF6A4A">
        <w:rPr>
          <w:rFonts w:asciiTheme="majorHAnsi" w:eastAsia="Times New Roman" w:hAnsiTheme="majorHAnsi" w:cstheme="majorHAnsi"/>
          <w:b/>
          <w:bCs/>
          <w:color w:val="000000" w:themeColor="text1"/>
          <w:sz w:val="28"/>
          <w:szCs w:val="28"/>
          <w:lang w:val="en-US" w:eastAsia="vi-VN"/>
        </w:rPr>
        <w:t>31</w:t>
      </w:r>
      <w:r w:rsidRPr="00AF6A4A">
        <w:rPr>
          <w:rFonts w:asciiTheme="majorHAnsi" w:eastAsia="Times New Roman" w:hAnsiTheme="majorHAnsi" w:cstheme="majorHAnsi"/>
          <w:b/>
          <w:bCs/>
          <w:color w:val="000000" w:themeColor="text1"/>
          <w:sz w:val="28"/>
          <w:szCs w:val="28"/>
          <w:lang w:eastAsia="vi-VN"/>
        </w:rPr>
        <w:t>.</w:t>
      </w:r>
    </w:p>
    <w:p w14:paraId="1969C571" w14:textId="77777777" w:rsidR="00F05691" w:rsidRPr="00AF6A4A" w:rsidRDefault="00F05691" w:rsidP="00F05691">
      <w:pPr>
        <w:pStyle w:val="ListParagraph"/>
        <w:numPr>
          <w:ilvl w:val="0"/>
          <w:numId w:val="4"/>
        </w:numPr>
        <w:tabs>
          <w:tab w:val="left" w:pos="0"/>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Số lượng thành viên HĐQT và thành viên BKS:</w:t>
      </w:r>
    </w:p>
    <w:p w14:paraId="09C83301" w14:textId="77777777" w:rsidR="00F05691" w:rsidRPr="00AF6A4A" w:rsidRDefault="00F05691" w:rsidP="00F05691">
      <w:pPr>
        <w:pStyle w:val="ListParagraph"/>
        <w:numPr>
          <w:ilvl w:val="0"/>
          <w:numId w:val="5"/>
        </w:numPr>
        <w:tabs>
          <w:tab w:val="left" w:pos="0"/>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Số lượng thành viên HĐQT được bầu cử là 05 thành viên</w:t>
      </w:r>
      <w:r w:rsidRPr="00AF6A4A">
        <w:rPr>
          <w:rFonts w:asciiTheme="majorHAnsi" w:eastAsia="Times New Roman" w:hAnsiTheme="majorHAnsi" w:cstheme="majorHAnsi"/>
          <w:color w:val="000000" w:themeColor="text1"/>
          <w:sz w:val="28"/>
          <w:szCs w:val="28"/>
          <w:lang w:val="en-US" w:eastAsia="vi-VN"/>
        </w:rPr>
        <w:t>.</w:t>
      </w:r>
    </w:p>
    <w:p w14:paraId="6059749E" w14:textId="77777777" w:rsidR="00F05691" w:rsidRPr="00AF6A4A" w:rsidRDefault="00F05691" w:rsidP="00F05691">
      <w:pPr>
        <w:pStyle w:val="ListParagraph"/>
        <w:numPr>
          <w:ilvl w:val="0"/>
          <w:numId w:val="5"/>
        </w:numPr>
        <w:tabs>
          <w:tab w:val="left" w:pos="0"/>
          <w:tab w:val="left" w:pos="851"/>
        </w:tabs>
        <w:spacing w:before="60" w:after="60"/>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Số lượng thành viên BKS được bầu cử là 03 thành viên.</w:t>
      </w:r>
    </w:p>
    <w:p w14:paraId="62DBC7A2" w14:textId="77777777" w:rsidR="00F05691" w:rsidRPr="00AF6A4A" w:rsidRDefault="00F05691" w:rsidP="00F05691">
      <w:pPr>
        <w:pStyle w:val="ListParagraph"/>
        <w:numPr>
          <w:ilvl w:val="0"/>
          <w:numId w:val="4"/>
        </w:numPr>
        <w:tabs>
          <w:tab w:val="left" w:pos="0"/>
          <w:tab w:val="left" w:pos="851"/>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Tiêu chuẩn và điều kiện làm thành viên HĐQT, thành viên BKS:</w:t>
      </w:r>
    </w:p>
    <w:p w14:paraId="248683D2" w14:textId="77777777" w:rsidR="00F05691" w:rsidRPr="00AF6A4A" w:rsidRDefault="00F05691" w:rsidP="00F05691">
      <w:pPr>
        <w:pStyle w:val="ListParagraph"/>
        <w:numPr>
          <w:ilvl w:val="0"/>
          <w:numId w:val="6"/>
        </w:numPr>
        <w:tabs>
          <w:tab w:val="left" w:pos="0"/>
          <w:tab w:val="left" w:pos="851"/>
        </w:tabs>
        <w:spacing w:before="60" w:after="60"/>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Thành viên HĐQT phải có đầy đủ các tiêu chuẩn và điều kiện sau đây: </w:t>
      </w:r>
    </w:p>
    <w:p w14:paraId="577BCD54" w14:textId="77777777" w:rsidR="00F05691" w:rsidRPr="00AF6A4A" w:rsidRDefault="00F05691" w:rsidP="00F05691">
      <w:pPr>
        <w:pStyle w:val="ListParagraph"/>
        <w:numPr>
          <w:ilvl w:val="0"/>
          <w:numId w:val="7"/>
        </w:numPr>
        <w:tabs>
          <w:tab w:val="left" w:pos="851"/>
          <w:tab w:val="left" w:pos="990"/>
          <w:tab w:val="left" w:pos="1080"/>
          <w:tab w:val="left" w:pos="1260"/>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Không thuộc đối tượng quy định tại khoản 2 Điều 17 Luật Doanh nghiệp</w:t>
      </w:r>
      <w:r w:rsidRPr="00AF6A4A">
        <w:rPr>
          <w:rFonts w:asciiTheme="majorHAnsi" w:hAnsiTheme="majorHAnsi" w:cstheme="majorHAnsi"/>
          <w:color w:val="000000" w:themeColor="text1"/>
          <w:sz w:val="28"/>
          <w:szCs w:val="28"/>
          <w:lang w:val="en-US" w:eastAsia="vi-VN"/>
        </w:rPr>
        <w:t>.</w:t>
      </w:r>
    </w:p>
    <w:p w14:paraId="45CF7F59" w14:textId="7DDD8B1E" w:rsidR="00F05691" w:rsidRPr="00AF6A4A" w:rsidRDefault="00F05691" w:rsidP="00F05691">
      <w:pPr>
        <w:pStyle w:val="ListParagraph"/>
        <w:numPr>
          <w:ilvl w:val="0"/>
          <w:numId w:val="7"/>
        </w:numPr>
        <w:tabs>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lastRenderedPageBreak/>
        <w:t>Có trình độ chuyên môn, kinh nghiệm trong quản trị kinh doanh hoặc trong lĩnh vực, ngành, nghề kinh doanh của Công ty và không nhất thiết phải là cổ đông của Công ty, trừ trường hợp Điều lệ công ty có quy định khác</w:t>
      </w:r>
      <w:r w:rsidRPr="00AF6A4A">
        <w:rPr>
          <w:rFonts w:asciiTheme="majorHAnsi" w:hAnsiTheme="majorHAnsi" w:cstheme="majorHAnsi"/>
          <w:color w:val="000000" w:themeColor="text1"/>
          <w:sz w:val="28"/>
          <w:szCs w:val="28"/>
          <w:lang w:val="en-US" w:eastAsia="vi-VN"/>
        </w:rPr>
        <w:t>.</w:t>
      </w:r>
      <w:r w:rsidRPr="00AF6A4A">
        <w:rPr>
          <w:color w:val="000000" w:themeColor="text1"/>
          <w:lang w:eastAsia="vi-VN"/>
        </w:rPr>
        <w:tab/>
      </w:r>
    </w:p>
    <w:p w14:paraId="44555605" w14:textId="77777777" w:rsidR="00F05691" w:rsidRPr="00AF6A4A" w:rsidRDefault="00F05691" w:rsidP="00F05691">
      <w:pPr>
        <w:pStyle w:val="ListParagraph"/>
        <w:numPr>
          <w:ilvl w:val="0"/>
          <w:numId w:val="7"/>
        </w:numPr>
        <w:tabs>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 xml:space="preserve">Thành viên Hội đồng </w:t>
      </w:r>
      <w:r w:rsidRPr="00AF6A4A">
        <w:rPr>
          <w:rFonts w:asciiTheme="majorHAnsi" w:hAnsiTheme="majorHAnsi" w:cstheme="majorHAnsi"/>
          <w:color w:val="000000" w:themeColor="text1"/>
          <w:sz w:val="28"/>
          <w:szCs w:val="28"/>
          <w:lang w:val="en-US" w:eastAsia="vi-VN"/>
        </w:rPr>
        <w:t>Q</w:t>
      </w:r>
      <w:r w:rsidRPr="00AF6A4A">
        <w:rPr>
          <w:rFonts w:asciiTheme="majorHAnsi" w:hAnsiTheme="majorHAnsi" w:cstheme="majorHAnsi"/>
          <w:color w:val="000000" w:themeColor="text1"/>
          <w:sz w:val="28"/>
          <w:szCs w:val="28"/>
          <w:lang w:eastAsia="vi-VN"/>
        </w:rPr>
        <w:t xml:space="preserve">uản trị Công ty có thể đồng thời là thành viên Hội đồng </w:t>
      </w:r>
      <w:r w:rsidRPr="00AF6A4A">
        <w:rPr>
          <w:rFonts w:asciiTheme="majorHAnsi" w:hAnsiTheme="majorHAnsi" w:cstheme="majorHAnsi"/>
          <w:color w:val="000000" w:themeColor="text1"/>
          <w:sz w:val="28"/>
          <w:szCs w:val="28"/>
          <w:lang w:val="en-US" w:eastAsia="vi-VN"/>
        </w:rPr>
        <w:t>Q</w:t>
      </w:r>
      <w:r w:rsidRPr="00AF6A4A">
        <w:rPr>
          <w:rFonts w:asciiTheme="majorHAnsi" w:hAnsiTheme="majorHAnsi" w:cstheme="majorHAnsi"/>
          <w:color w:val="000000" w:themeColor="text1"/>
          <w:sz w:val="28"/>
          <w:szCs w:val="28"/>
          <w:lang w:eastAsia="vi-VN"/>
        </w:rPr>
        <w:t>uản trị của công ty khác</w:t>
      </w:r>
      <w:r w:rsidRPr="00AF6A4A">
        <w:rPr>
          <w:rFonts w:asciiTheme="majorHAnsi" w:hAnsiTheme="majorHAnsi" w:cstheme="majorHAnsi"/>
          <w:color w:val="000000" w:themeColor="text1"/>
          <w:sz w:val="28"/>
          <w:szCs w:val="28"/>
          <w:lang w:val="en-US" w:eastAsia="vi-VN"/>
        </w:rPr>
        <w:t>.</w:t>
      </w:r>
    </w:p>
    <w:p w14:paraId="18D1CBBF" w14:textId="77777777" w:rsidR="00F05691" w:rsidRPr="00AF6A4A" w:rsidRDefault="00F05691" w:rsidP="00F05691">
      <w:pPr>
        <w:pStyle w:val="ListParagraph"/>
        <w:numPr>
          <w:ilvl w:val="0"/>
          <w:numId w:val="7"/>
        </w:numPr>
        <w:tabs>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 xml:space="preserve">Thành viên Hội đồng </w:t>
      </w:r>
      <w:r w:rsidRPr="00AF6A4A">
        <w:rPr>
          <w:rFonts w:asciiTheme="majorHAnsi" w:hAnsiTheme="majorHAnsi" w:cstheme="majorHAnsi"/>
          <w:color w:val="000000" w:themeColor="text1"/>
          <w:sz w:val="28"/>
          <w:szCs w:val="28"/>
          <w:lang w:val="en-US" w:eastAsia="vi-VN"/>
        </w:rPr>
        <w:t>Q</w:t>
      </w:r>
      <w:r w:rsidRPr="00AF6A4A">
        <w:rPr>
          <w:rFonts w:asciiTheme="majorHAnsi" w:hAnsiTheme="majorHAnsi" w:cstheme="majorHAnsi"/>
          <w:color w:val="000000" w:themeColor="text1"/>
          <w:sz w:val="28"/>
          <w:szCs w:val="28"/>
          <w:lang w:eastAsia="vi-VN"/>
        </w:rPr>
        <w:t xml:space="preserve">uản trị không được là người có quan hệ gia đình của Tổng </w:t>
      </w:r>
      <w:r w:rsidRPr="00AF6A4A">
        <w:rPr>
          <w:rFonts w:asciiTheme="majorHAnsi" w:hAnsiTheme="majorHAnsi" w:cstheme="majorHAnsi"/>
          <w:color w:val="000000" w:themeColor="text1"/>
          <w:sz w:val="28"/>
          <w:szCs w:val="28"/>
          <w:lang w:val="en-US" w:eastAsia="vi-VN"/>
        </w:rPr>
        <w:t>G</w:t>
      </w:r>
      <w:r w:rsidRPr="00AF6A4A">
        <w:rPr>
          <w:rFonts w:asciiTheme="majorHAnsi" w:hAnsiTheme="majorHAnsi" w:cstheme="majorHAnsi"/>
          <w:color w:val="000000" w:themeColor="text1"/>
          <w:sz w:val="28"/>
          <w:szCs w:val="28"/>
          <w:lang w:eastAsia="vi-VN"/>
        </w:rPr>
        <w:t>iám đốc và người quản lý khác của công ty; của người quản lý, người có thẩm quyền bổ nhiệm người quản lý công ty mẹ</w:t>
      </w:r>
      <w:r w:rsidRPr="00AF6A4A">
        <w:rPr>
          <w:rFonts w:asciiTheme="majorHAnsi" w:hAnsiTheme="majorHAnsi" w:cstheme="majorHAnsi"/>
          <w:color w:val="000000" w:themeColor="text1"/>
          <w:sz w:val="28"/>
          <w:szCs w:val="28"/>
          <w:lang w:val="en-US" w:eastAsia="vi-VN"/>
        </w:rPr>
        <w:t>.</w:t>
      </w:r>
    </w:p>
    <w:p w14:paraId="43820E44" w14:textId="77777777" w:rsidR="00F05691" w:rsidRPr="00AF6A4A" w:rsidRDefault="00F05691" w:rsidP="00F05691">
      <w:pPr>
        <w:pStyle w:val="ListParagraph"/>
        <w:numPr>
          <w:ilvl w:val="0"/>
          <w:numId w:val="7"/>
        </w:numPr>
        <w:tabs>
          <w:tab w:val="left" w:pos="851"/>
        </w:tabs>
        <w:spacing w:after="0"/>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z w:val="28"/>
          <w:szCs w:val="28"/>
          <w:lang w:eastAsia="vi-VN"/>
        </w:rPr>
        <w:t>Tiêu chuẩn và điều kiện khác theo Điều lệ công ty</w:t>
      </w:r>
      <w:r w:rsidRPr="00AF6A4A">
        <w:rPr>
          <w:rFonts w:asciiTheme="majorHAnsi" w:hAnsiTheme="majorHAnsi" w:cstheme="majorHAnsi"/>
          <w:color w:val="000000" w:themeColor="text1"/>
          <w:spacing w:val="-2"/>
          <w:sz w:val="28"/>
          <w:szCs w:val="28"/>
          <w:lang w:val="pt-BR"/>
        </w:rPr>
        <w:t>.</w:t>
      </w:r>
    </w:p>
    <w:p w14:paraId="6F6A2329" w14:textId="77777777" w:rsidR="00F05691" w:rsidRPr="00AF6A4A" w:rsidRDefault="00F05691" w:rsidP="00F05691">
      <w:pPr>
        <w:pStyle w:val="ListParagraph"/>
        <w:numPr>
          <w:ilvl w:val="0"/>
          <w:numId w:val="6"/>
        </w:numPr>
        <w:tabs>
          <w:tab w:val="left" w:pos="851"/>
        </w:tabs>
        <w:spacing w:after="0"/>
        <w:ind w:left="0" w:firstLine="567"/>
        <w:jc w:val="both"/>
        <w:rPr>
          <w:rFonts w:asciiTheme="majorHAnsi" w:hAnsiTheme="majorHAnsi" w:cstheme="majorHAnsi"/>
          <w:bCs/>
          <w:color w:val="000000" w:themeColor="text1"/>
          <w:sz w:val="28"/>
          <w:szCs w:val="28"/>
          <w:lang w:val="pt-BR"/>
        </w:rPr>
      </w:pPr>
      <w:r w:rsidRPr="00AF6A4A">
        <w:rPr>
          <w:rFonts w:asciiTheme="majorHAnsi" w:hAnsiTheme="majorHAnsi" w:cstheme="majorHAnsi"/>
          <w:bCs/>
          <w:color w:val="000000" w:themeColor="text1"/>
          <w:sz w:val="28"/>
          <w:szCs w:val="28"/>
          <w:lang w:val="pt-BR"/>
        </w:rPr>
        <w:t>Thành viên độc lập Hội đồng Quản trị có các tiêu chuẩn và điều kiện sau đây:</w:t>
      </w:r>
    </w:p>
    <w:p w14:paraId="55D3E1A4"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Không phải là người đang làm việc cho Công ty, công ty con của Công ty; không phải là người đã từng làm việc cho Công ty, công ty con của Công ty ít nhất trong 03 năm liền trước đó.</w:t>
      </w:r>
    </w:p>
    <w:p w14:paraId="3C843342"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Không phải là người đang hưởng lương, thù lao từ Công ty, trừ các khoản phụ cấp mà thành viên Hội đồng Quản trị được hưởng theo quy định.</w:t>
      </w:r>
    </w:p>
    <w:p w14:paraId="36AF4D49"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Không phải là người có vợ hoặc chồng, cha đẻ, cha nuôi, mẹ đẻ, mẹ nuôi, côn đẻ, con nuôi, anh ruột, chị ruột, em ruột là cổ đông lớn của Công ty; là người quản lý của Công ty hoặc công ty con của Công ty.</w:t>
      </w:r>
    </w:p>
    <w:p w14:paraId="7E34A8FB"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Không phải là người trực tiếp hoặc gián tiếp sở hữu ít nhất 1% tổng số cổ phần có quyền biểu quyết của Công ty.</w:t>
      </w:r>
    </w:p>
    <w:p w14:paraId="45439F9E" w14:textId="77777777" w:rsidR="00F05691" w:rsidRPr="00AF6A4A" w:rsidRDefault="00F05691" w:rsidP="00F05691">
      <w:pPr>
        <w:pStyle w:val="ListParagraph"/>
        <w:numPr>
          <w:ilvl w:val="0"/>
          <w:numId w:val="8"/>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Không phải là người đã từng là thành viên Hội đồng Quản trị, Ban kiểm soát của Công ty ít nhất trong 05 năm liền trước đó, trừ trường hợp được bổ nhiệm liên tục 02 nhiệm kỳ.</w:t>
      </w:r>
    </w:p>
    <w:p w14:paraId="4E4F42BE" w14:textId="77777777" w:rsidR="00F05691" w:rsidRPr="00AF6A4A" w:rsidRDefault="00F05691" w:rsidP="00F05691">
      <w:pPr>
        <w:pStyle w:val="ListParagraph"/>
        <w:numPr>
          <w:ilvl w:val="0"/>
          <w:numId w:val="6"/>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Thành viên BKS phải có đầy đủ các tiêu chuẩn và điều kiện sau đây:</w:t>
      </w:r>
      <w:r w:rsidRPr="00AF6A4A">
        <w:rPr>
          <w:rFonts w:asciiTheme="majorHAnsi" w:eastAsia="Times New Roman" w:hAnsiTheme="majorHAnsi" w:cstheme="majorHAnsi"/>
          <w:color w:val="000000" w:themeColor="text1"/>
          <w:sz w:val="28"/>
          <w:szCs w:val="28"/>
          <w:lang w:val="en-US" w:eastAsia="vi-VN"/>
        </w:rPr>
        <w:t xml:space="preserve"> </w:t>
      </w:r>
    </w:p>
    <w:p w14:paraId="51C064C4"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Không thuộc đối tượng theo quy định tại khoản 2 Điều 17 của Luật doanh nghiệp</w:t>
      </w:r>
      <w:r w:rsidRPr="00AF6A4A">
        <w:rPr>
          <w:rFonts w:asciiTheme="majorHAnsi" w:hAnsiTheme="majorHAnsi" w:cstheme="majorHAnsi"/>
          <w:color w:val="000000" w:themeColor="text1"/>
          <w:sz w:val="28"/>
          <w:szCs w:val="28"/>
          <w:lang w:val="en-US" w:eastAsia="vi-VN"/>
        </w:rPr>
        <w:t>.</w:t>
      </w:r>
    </w:p>
    <w:p w14:paraId="5CE682B3"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Được đào tạo một trong các chuyên ngành về kinh tế, tài chính, kế toán, kiểm toán, luật, quản trị kinh doanh hoặc chuyên ngành phù hợp với hoạt động kinh doanh của Công ty</w:t>
      </w:r>
      <w:r w:rsidRPr="00AF6A4A">
        <w:rPr>
          <w:rFonts w:asciiTheme="majorHAnsi" w:hAnsiTheme="majorHAnsi" w:cstheme="majorHAnsi"/>
          <w:color w:val="000000" w:themeColor="text1"/>
          <w:sz w:val="28"/>
          <w:szCs w:val="28"/>
          <w:lang w:val="en-US" w:eastAsia="vi-VN"/>
        </w:rPr>
        <w:t>.</w:t>
      </w:r>
    </w:p>
    <w:p w14:paraId="12310285"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Không phải là người có quan hệ gia đình của thành viên Hội đồng quản trị, Tổng Giám đốc và người quản lý khác</w:t>
      </w:r>
      <w:r w:rsidRPr="00AF6A4A">
        <w:rPr>
          <w:rFonts w:asciiTheme="majorHAnsi" w:hAnsiTheme="majorHAnsi" w:cstheme="majorHAnsi"/>
          <w:color w:val="000000" w:themeColor="text1"/>
          <w:sz w:val="28"/>
          <w:szCs w:val="28"/>
          <w:lang w:val="en-US" w:eastAsia="vi-VN"/>
        </w:rPr>
        <w:t>.</w:t>
      </w:r>
    </w:p>
    <w:p w14:paraId="7D3A5498"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Không phải là người quản lý Công ty, không nhất thiết phải là cổ đông hoặc người lao động của Công ty, trừ trường hợp Điều lệ công ty có quy định khác</w:t>
      </w:r>
      <w:r w:rsidRPr="00AF6A4A">
        <w:rPr>
          <w:rFonts w:asciiTheme="majorHAnsi" w:hAnsiTheme="majorHAnsi" w:cstheme="majorHAnsi"/>
          <w:color w:val="000000" w:themeColor="text1"/>
          <w:sz w:val="28"/>
          <w:szCs w:val="28"/>
          <w:lang w:val="en-US" w:eastAsia="vi-VN"/>
        </w:rPr>
        <w:t>.</w:t>
      </w:r>
    </w:p>
    <w:p w14:paraId="41CC58D5"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Không được làm việc trong bộ phận kế toán, tài chính của Công ty</w:t>
      </w:r>
      <w:r w:rsidRPr="00AF6A4A">
        <w:rPr>
          <w:rFonts w:asciiTheme="majorHAnsi" w:hAnsiTheme="majorHAnsi" w:cstheme="majorHAnsi"/>
          <w:color w:val="000000" w:themeColor="text1"/>
          <w:sz w:val="28"/>
          <w:szCs w:val="28"/>
          <w:lang w:val="en-US" w:eastAsia="vi-VN"/>
        </w:rPr>
        <w:t>.</w:t>
      </w:r>
    </w:p>
    <w:p w14:paraId="5778C8E8" w14:textId="77777777" w:rsidR="00F05691" w:rsidRPr="00AF6A4A" w:rsidRDefault="00F05691" w:rsidP="00F05691">
      <w:pPr>
        <w:pStyle w:val="ListParagraph"/>
        <w:numPr>
          <w:ilvl w:val="0"/>
          <w:numId w:val="9"/>
        </w:numPr>
        <w:tabs>
          <w:tab w:val="left" w:pos="810"/>
          <w:tab w:val="left" w:pos="851"/>
        </w:tabs>
        <w:spacing w:after="0"/>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Không được là thành viên hay nhân viên của tổ chức kiểm toán được chấp thuận thực hiện kiểm toán các báo cáo tài chính của Công ty trong 03 năm liền trước đó</w:t>
      </w:r>
      <w:r w:rsidRPr="00AF6A4A">
        <w:rPr>
          <w:rFonts w:asciiTheme="majorHAnsi" w:hAnsiTheme="majorHAnsi" w:cstheme="majorHAnsi"/>
          <w:color w:val="000000" w:themeColor="text1"/>
          <w:sz w:val="28"/>
          <w:szCs w:val="28"/>
          <w:lang w:val="en-US" w:eastAsia="vi-VN"/>
        </w:rPr>
        <w:t>.</w:t>
      </w:r>
    </w:p>
    <w:p w14:paraId="4FC04AD7" w14:textId="77777777" w:rsidR="00F05691" w:rsidRPr="00AF6A4A" w:rsidRDefault="00F05691" w:rsidP="00F05691">
      <w:pPr>
        <w:pStyle w:val="ListParagraph"/>
        <w:numPr>
          <w:ilvl w:val="0"/>
          <w:numId w:val="9"/>
        </w:numPr>
        <w:tabs>
          <w:tab w:val="left" w:pos="810"/>
          <w:tab w:val="left" w:pos="851"/>
        </w:tabs>
        <w:spacing w:after="0" w:line="288" w:lineRule="auto"/>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Không được là người có quan hệ gia đình của người quản lý doanh nghiệp của Công ty và công ty mẹ; người đại diện phần vốn của doanh nghiệp, người đại diện phần vốn nhà nước tại công ty mẹ và tại Công ty</w:t>
      </w:r>
      <w:r w:rsidRPr="00AF6A4A">
        <w:rPr>
          <w:rFonts w:asciiTheme="majorHAnsi" w:hAnsiTheme="majorHAnsi" w:cstheme="majorHAnsi"/>
          <w:color w:val="000000" w:themeColor="text1"/>
          <w:sz w:val="28"/>
          <w:szCs w:val="28"/>
          <w:lang w:val="en-US" w:eastAsia="vi-VN"/>
        </w:rPr>
        <w:t>.</w:t>
      </w:r>
    </w:p>
    <w:p w14:paraId="1F03FCCA" w14:textId="77777777" w:rsidR="00F05691" w:rsidRPr="00AF6A4A" w:rsidRDefault="00F05691" w:rsidP="00F05691">
      <w:pPr>
        <w:pStyle w:val="ListParagraph"/>
        <w:numPr>
          <w:ilvl w:val="0"/>
          <w:numId w:val="9"/>
        </w:numPr>
        <w:tabs>
          <w:tab w:val="left" w:pos="851"/>
        </w:tabs>
        <w:spacing w:after="0" w:line="288" w:lineRule="auto"/>
        <w:ind w:left="0"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Tiêu chuẩn và điều kiện khác theo quy định khác của pháp luật có liên</w:t>
      </w:r>
      <w:r w:rsidRPr="00AF6A4A">
        <w:rPr>
          <w:rFonts w:asciiTheme="majorHAnsi" w:hAnsiTheme="majorHAnsi" w:cstheme="majorHAnsi"/>
          <w:color w:val="000000" w:themeColor="text1"/>
          <w:sz w:val="28"/>
          <w:szCs w:val="28"/>
          <w:lang w:val="en-US" w:eastAsia="vi-VN"/>
        </w:rPr>
        <w:t xml:space="preserve"> </w:t>
      </w:r>
      <w:r w:rsidRPr="00AF6A4A">
        <w:rPr>
          <w:rFonts w:asciiTheme="majorHAnsi" w:hAnsiTheme="majorHAnsi" w:cstheme="majorHAnsi"/>
          <w:color w:val="000000" w:themeColor="text1"/>
          <w:sz w:val="28"/>
          <w:szCs w:val="28"/>
          <w:lang w:eastAsia="vi-VN"/>
        </w:rPr>
        <w:t>quan và Điều lệ công ty.</w:t>
      </w:r>
    </w:p>
    <w:p w14:paraId="77058D53" w14:textId="77777777" w:rsidR="00F05691" w:rsidRPr="00AF6A4A" w:rsidRDefault="00F05691" w:rsidP="00F05691">
      <w:pPr>
        <w:pStyle w:val="ListParagraph"/>
        <w:tabs>
          <w:tab w:val="left" w:pos="851"/>
        </w:tabs>
        <w:spacing w:after="0" w:line="288" w:lineRule="auto"/>
        <w:ind w:left="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12"/>
          <w:szCs w:val="12"/>
          <w:lang w:eastAsia="vi-VN"/>
        </w:rPr>
        <w:t xml:space="preserve"> </w:t>
      </w:r>
      <w:r w:rsidRPr="00AF6A4A">
        <w:rPr>
          <w:rFonts w:asciiTheme="majorHAnsi" w:eastAsia="Times New Roman" w:hAnsiTheme="majorHAnsi" w:cstheme="majorHAnsi"/>
          <w:color w:val="000000" w:themeColor="text1"/>
          <w:sz w:val="12"/>
          <w:szCs w:val="12"/>
          <w:lang w:eastAsia="vi-VN"/>
        </w:rPr>
        <w:br/>
      </w:r>
      <w:r w:rsidRPr="00AF6A4A">
        <w:rPr>
          <w:rFonts w:asciiTheme="majorHAnsi" w:eastAsia="Times New Roman" w:hAnsiTheme="majorHAnsi" w:cstheme="majorHAnsi"/>
          <w:b/>
          <w:bCs/>
          <w:color w:val="000000" w:themeColor="text1"/>
          <w:sz w:val="28"/>
          <w:szCs w:val="28"/>
          <w:lang w:eastAsia="vi-VN"/>
        </w:rPr>
        <w:t>Điều 3. Điều kiện đề cử, ứng cử thành viên HĐQT, thành viên BKS</w:t>
      </w:r>
    </w:p>
    <w:p w14:paraId="2B0B8EFB" w14:textId="77777777" w:rsidR="00F05691" w:rsidRPr="00AF6A4A" w:rsidRDefault="00F05691" w:rsidP="00F05691">
      <w:pPr>
        <w:tabs>
          <w:tab w:val="left" w:pos="851"/>
        </w:tabs>
        <w:spacing w:after="0" w:line="276" w:lineRule="auto"/>
        <w:ind w:firstLine="567"/>
        <w:jc w:val="both"/>
        <w:rPr>
          <w:rFonts w:asciiTheme="majorHAnsi" w:hAnsiTheme="majorHAnsi" w:cstheme="majorHAnsi"/>
          <w:color w:val="000000" w:themeColor="text1"/>
          <w:spacing w:val="-2"/>
          <w:sz w:val="28"/>
          <w:szCs w:val="28"/>
        </w:rPr>
      </w:pPr>
      <w:r w:rsidRPr="00AF6A4A">
        <w:rPr>
          <w:rFonts w:asciiTheme="majorHAnsi" w:hAnsiTheme="majorHAnsi" w:cstheme="majorHAnsi"/>
          <w:color w:val="000000" w:themeColor="text1"/>
          <w:sz w:val="28"/>
          <w:szCs w:val="28"/>
          <w:lang w:eastAsia="vi-VN"/>
        </w:rPr>
        <w:t xml:space="preserve">Cổ đông hoặc nhóm cổ đông sở hữu từ 10% tổng số cổ phần phổ thông trở lên có quyền đề cử người vào Hội đồng </w:t>
      </w:r>
      <w:r w:rsidRPr="00AF6A4A">
        <w:rPr>
          <w:rFonts w:asciiTheme="majorHAnsi" w:hAnsiTheme="majorHAnsi" w:cstheme="majorHAnsi"/>
          <w:color w:val="000000" w:themeColor="text1"/>
          <w:sz w:val="28"/>
          <w:szCs w:val="28"/>
          <w:lang w:val="en-US" w:eastAsia="vi-VN"/>
        </w:rPr>
        <w:t>Q</w:t>
      </w:r>
      <w:r w:rsidRPr="00AF6A4A">
        <w:rPr>
          <w:rFonts w:asciiTheme="majorHAnsi" w:hAnsiTheme="majorHAnsi" w:cstheme="majorHAnsi"/>
          <w:color w:val="000000" w:themeColor="text1"/>
          <w:sz w:val="28"/>
          <w:szCs w:val="28"/>
          <w:lang w:eastAsia="vi-VN"/>
        </w:rPr>
        <w:t>uản trị</w:t>
      </w:r>
      <w:r w:rsidRPr="00AF6A4A">
        <w:rPr>
          <w:rFonts w:asciiTheme="majorHAnsi" w:hAnsiTheme="majorHAnsi" w:cstheme="majorHAnsi"/>
          <w:color w:val="000000" w:themeColor="text1"/>
          <w:spacing w:val="-2"/>
          <w:sz w:val="28"/>
          <w:szCs w:val="28"/>
          <w:lang w:val="pt-BR"/>
        </w:rPr>
        <w:t>/Ban kiểm soát</w:t>
      </w:r>
      <w:r w:rsidRPr="00AF6A4A">
        <w:rPr>
          <w:rFonts w:asciiTheme="majorHAnsi" w:hAnsiTheme="majorHAnsi" w:cstheme="majorHAnsi"/>
          <w:color w:val="000000" w:themeColor="text1"/>
          <w:spacing w:val="-2"/>
          <w:sz w:val="28"/>
          <w:szCs w:val="28"/>
        </w:rPr>
        <w:t>:</w:t>
      </w:r>
    </w:p>
    <w:p w14:paraId="75790753"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Cổ đông hoặc nhóm cổ đông nắm giữ từ 10% đến dưới 20% tổng số cổ phần có quyền biểu quyết được đề cử 01 ứng cử viên vào Hội đồng Quản trị/Ban kiểm soát</w:t>
      </w:r>
    </w:p>
    <w:p w14:paraId="3F1AFAAE"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Cổ đông hoặc nhóm cổ đông nắm giữ từ 20% đến dưới 30% tổng số cổ phần có quyền biểu quyết được đề cử 02 ứng cử viên vào Hội đồng Quản trị/ Ban kiểm soát</w:t>
      </w:r>
    </w:p>
    <w:p w14:paraId="090FC50C"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Cổ đông hoặc nhóm cổ đông nắm giữ từ 30% đến dưới 40% tổng số cổ phần có quyền biểu quyết được đề cử 03 ứng cử viên vào Hội đồng Quản trị/Ban kiểm soát</w:t>
      </w:r>
    </w:p>
    <w:p w14:paraId="3D071D0D"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Cổ đông hoặc nhóm cổ đông nắm giữ từ 40% đến dưới 50% tổng số cổ phần có quyền biểu quyết được đề cử 04 ứng cử viên vào Hội đồng Quản trị;</w:t>
      </w:r>
    </w:p>
    <w:p w14:paraId="54F23E55"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rPr>
      </w:pPr>
      <w:r w:rsidRPr="00AF6A4A">
        <w:rPr>
          <w:rFonts w:asciiTheme="majorHAnsi" w:hAnsiTheme="majorHAnsi" w:cstheme="majorHAnsi"/>
          <w:color w:val="000000" w:themeColor="text1"/>
          <w:spacing w:val="-2"/>
          <w:sz w:val="28"/>
          <w:szCs w:val="28"/>
          <w:lang w:val="pt-BR"/>
        </w:rPr>
        <w:t>Cổ đông hoặc nhóm cổ đông nắm giữ từ 50% đến dưới 60% tổng số cổ phần có quyền biểu quyết được đề cử 05 ứng cử viên vào Hội đồng Quản trị;</w:t>
      </w:r>
      <w:r w:rsidRPr="00AF6A4A">
        <w:rPr>
          <w:rFonts w:asciiTheme="majorHAnsi" w:hAnsiTheme="majorHAnsi" w:cstheme="majorHAnsi"/>
          <w:color w:val="000000" w:themeColor="text1"/>
          <w:spacing w:val="-2"/>
          <w:sz w:val="28"/>
          <w:szCs w:val="28"/>
        </w:rPr>
        <w:t xml:space="preserve"> </w:t>
      </w:r>
    </w:p>
    <w:p w14:paraId="6C4E2F13" w14:textId="77777777" w:rsidR="00F05691" w:rsidRPr="00AF6A4A" w:rsidRDefault="00F05691" w:rsidP="00F05691">
      <w:pPr>
        <w:pStyle w:val="ListParagraph"/>
        <w:numPr>
          <w:ilvl w:val="0"/>
          <w:numId w:val="10"/>
        </w:numPr>
        <w:tabs>
          <w:tab w:val="left" w:pos="851"/>
        </w:tabs>
        <w:spacing w:after="0" w:line="276" w:lineRule="auto"/>
        <w:ind w:left="0" w:firstLine="567"/>
        <w:jc w:val="both"/>
        <w:rPr>
          <w:rFonts w:asciiTheme="majorHAnsi" w:hAnsiTheme="majorHAnsi" w:cstheme="majorHAnsi"/>
          <w:color w:val="000000" w:themeColor="text1"/>
          <w:spacing w:val="-2"/>
          <w:sz w:val="28"/>
          <w:szCs w:val="28"/>
          <w:lang w:val="pt-BR"/>
        </w:rPr>
      </w:pPr>
      <w:r w:rsidRPr="00AF6A4A">
        <w:rPr>
          <w:rFonts w:asciiTheme="majorHAnsi" w:hAnsiTheme="majorHAnsi" w:cstheme="majorHAnsi"/>
          <w:color w:val="000000" w:themeColor="text1"/>
          <w:spacing w:val="-2"/>
          <w:sz w:val="28"/>
          <w:szCs w:val="28"/>
          <w:lang w:val="pt-BR"/>
        </w:rPr>
        <w:t>Trường hợp số lượng các ứng viên Hội đồng Quản trị/ Ban kiểm soát thông qua đề cử và ứng cử vẫn không đủ số lượng cần thiết, Hội đồng Quản trị/ Ban kiểm soát đương nhiệm có thể đề cử thêm cho đủ số ứng viên Hội đồng Quản trị/Ban kiểm soát.</w:t>
      </w:r>
    </w:p>
    <w:p w14:paraId="0E70D0D6" w14:textId="77777777" w:rsidR="00F05691" w:rsidRPr="00AF6A4A" w:rsidRDefault="00F05691" w:rsidP="00F05691">
      <w:pPr>
        <w:spacing w:after="0" w:line="240" w:lineRule="auto"/>
        <w:jc w:val="both"/>
        <w:rPr>
          <w:rFonts w:asciiTheme="majorHAnsi" w:eastAsia="Times New Roman" w:hAnsiTheme="majorHAnsi" w:cstheme="majorHAnsi"/>
          <w:b/>
          <w:bCs/>
          <w:color w:val="000000" w:themeColor="text1"/>
          <w:sz w:val="12"/>
          <w:szCs w:val="12"/>
          <w:lang w:val="en-US" w:eastAsia="vi-VN"/>
        </w:rPr>
      </w:pPr>
    </w:p>
    <w:p w14:paraId="190848A2" w14:textId="77777777" w:rsidR="00F05691" w:rsidRPr="00AF6A4A" w:rsidRDefault="00F05691" w:rsidP="00F05691">
      <w:pPr>
        <w:spacing w:after="0" w:line="240" w:lineRule="auto"/>
        <w:ind w:firstLine="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b/>
          <w:bCs/>
          <w:color w:val="000000" w:themeColor="text1"/>
          <w:sz w:val="28"/>
          <w:szCs w:val="28"/>
          <w:lang w:eastAsia="vi-VN"/>
        </w:rPr>
        <w:t>Điều 4. Hồ sơ ứng cử, đề cử vào thành viên HĐQT, thành viên BKS</w:t>
      </w:r>
    </w:p>
    <w:p w14:paraId="6DD72CBD" w14:textId="77777777" w:rsidR="00F05691" w:rsidRPr="00AF6A4A" w:rsidRDefault="00F05691" w:rsidP="00F05691">
      <w:pPr>
        <w:pStyle w:val="ListParagraph"/>
        <w:numPr>
          <w:ilvl w:val="0"/>
          <w:numId w:val="11"/>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Hồ sơ tham gia ứng cử, đề cử vào HĐQT, BKS bao gồm:</w:t>
      </w:r>
    </w:p>
    <w:p w14:paraId="72DC5035" w14:textId="77777777" w:rsidR="00F05691" w:rsidRPr="00AF6A4A" w:rsidRDefault="00F05691" w:rsidP="00F05691">
      <w:pPr>
        <w:pStyle w:val="ListParagraph"/>
        <w:numPr>
          <w:ilvl w:val="0"/>
          <w:numId w:val="12"/>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Thư ứng cử/đề cử thành viên HĐQT/thành viên BKS</w:t>
      </w:r>
      <w:r w:rsidRPr="00AF6A4A">
        <w:rPr>
          <w:rFonts w:asciiTheme="majorHAnsi" w:eastAsia="Times New Roman" w:hAnsiTheme="majorHAnsi" w:cstheme="majorHAnsi"/>
          <w:color w:val="000000" w:themeColor="text1"/>
          <w:sz w:val="28"/>
          <w:szCs w:val="28"/>
          <w:lang w:val="en-US" w:eastAsia="vi-VN"/>
        </w:rPr>
        <w:t>.</w:t>
      </w:r>
    </w:p>
    <w:p w14:paraId="08FE03B5" w14:textId="77777777" w:rsidR="00F05691" w:rsidRPr="00AF6A4A" w:rsidRDefault="00F05691" w:rsidP="00F05691">
      <w:pPr>
        <w:pStyle w:val="ListParagraph"/>
        <w:numPr>
          <w:ilvl w:val="0"/>
          <w:numId w:val="12"/>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Sơ yếu lý lịch do ứng cử viên tự khai (Mẫu SYLL)</w:t>
      </w:r>
      <w:r w:rsidRPr="00AF6A4A">
        <w:rPr>
          <w:rFonts w:asciiTheme="majorHAnsi" w:eastAsia="Times New Roman" w:hAnsiTheme="majorHAnsi" w:cstheme="majorHAnsi"/>
          <w:color w:val="000000" w:themeColor="text1"/>
          <w:sz w:val="28"/>
          <w:szCs w:val="28"/>
          <w:lang w:val="en-US" w:eastAsia="vi-VN"/>
        </w:rPr>
        <w:t>.</w:t>
      </w:r>
    </w:p>
    <w:p w14:paraId="13E0F360" w14:textId="77777777" w:rsidR="00F05691" w:rsidRPr="00AF6A4A" w:rsidRDefault="00F05691" w:rsidP="00F05691">
      <w:pPr>
        <w:pStyle w:val="ListParagraph"/>
        <w:numPr>
          <w:ilvl w:val="0"/>
          <w:numId w:val="12"/>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Bản sao hợp lệ các giấy tờ sau của ứng cử viên: </w:t>
      </w:r>
      <w:r w:rsidRPr="00AF6A4A">
        <w:rPr>
          <w:rFonts w:asciiTheme="majorHAnsi" w:eastAsia="Times New Roman" w:hAnsiTheme="majorHAnsi" w:cstheme="majorHAnsi"/>
          <w:color w:val="000000" w:themeColor="text1"/>
          <w:sz w:val="28"/>
          <w:szCs w:val="28"/>
          <w:lang w:val="en-US" w:eastAsia="vi-VN"/>
        </w:rPr>
        <w:t>Căn cước công dân</w:t>
      </w:r>
      <w:r w:rsidRPr="00AF6A4A">
        <w:rPr>
          <w:rFonts w:asciiTheme="majorHAnsi" w:eastAsia="Times New Roman" w:hAnsiTheme="majorHAnsi" w:cstheme="majorHAnsi"/>
          <w:color w:val="000000" w:themeColor="text1"/>
          <w:sz w:val="28"/>
          <w:szCs w:val="28"/>
          <w:lang w:eastAsia="vi-VN"/>
        </w:rPr>
        <w:t>/Thẻ căn cước/Hộ chiếu; Hộ khẩu thường trú/Giấy đăng ký tạm trú hoặc giấy tờ tương đương; Các bằng cấp chứng nhận trình độ học vấn</w:t>
      </w:r>
      <w:r w:rsidRPr="00AF6A4A">
        <w:rPr>
          <w:rFonts w:asciiTheme="majorHAnsi" w:eastAsia="Times New Roman" w:hAnsiTheme="majorHAnsi" w:cstheme="majorHAnsi"/>
          <w:color w:val="000000" w:themeColor="text1"/>
          <w:sz w:val="28"/>
          <w:szCs w:val="28"/>
          <w:lang w:val="en-US" w:eastAsia="vi-VN"/>
        </w:rPr>
        <w:t>.</w:t>
      </w:r>
    </w:p>
    <w:p w14:paraId="37E55B54" w14:textId="77777777" w:rsidR="00F05691" w:rsidRPr="00AF6A4A" w:rsidRDefault="00F05691" w:rsidP="00F05691">
      <w:pPr>
        <w:pStyle w:val="ListParagraph"/>
        <w:numPr>
          <w:ilvl w:val="0"/>
          <w:numId w:val="12"/>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Văn bản thỏa thuận thành lập nhóm cổ đông đề cử thành viên HĐQT/ thành viên BKS (nếu cổ đông thành lập nhóm cổ đông để đề cử ứng cử viên)</w:t>
      </w:r>
      <w:r w:rsidRPr="00AF6A4A">
        <w:rPr>
          <w:rFonts w:asciiTheme="majorHAnsi" w:eastAsia="Times New Roman" w:hAnsiTheme="majorHAnsi" w:cstheme="majorHAnsi"/>
          <w:color w:val="000000" w:themeColor="text1"/>
          <w:sz w:val="28"/>
          <w:szCs w:val="28"/>
          <w:lang w:val="en-US" w:eastAsia="vi-VN"/>
        </w:rPr>
        <w:t>.</w:t>
      </w:r>
    </w:p>
    <w:p w14:paraId="74ED7ADB" w14:textId="0977BAF6" w:rsidR="00F05691" w:rsidRPr="00AF6A4A" w:rsidRDefault="00F05691" w:rsidP="00F05691">
      <w:pPr>
        <w:pStyle w:val="ListParagraph"/>
        <w:numPr>
          <w:ilvl w:val="0"/>
          <w:numId w:val="11"/>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eastAsia="vi-VN"/>
        </w:rPr>
      </w:pPr>
      <w:r w:rsidRPr="00AF6A4A">
        <w:rPr>
          <w:rFonts w:asciiTheme="majorHAnsi" w:eastAsia="Times New Roman" w:hAnsiTheme="majorHAnsi" w:cstheme="majorHAnsi"/>
          <w:color w:val="000000" w:themeColor="text1"/>
          <w:sz w:val="28"/>
          <w:szCs w:val="28"/>
          <w:lang w:eastAsia="vi-VN"/>
        </w:rPr>
        <w:t xml:space="preserve">Hồ sơ tham gia ứng cử/đề cử phải được gửi về Ban tổ chức ĐHĐCĐ của Công Ty trước </w:t>
      </w:r>
      <w:r w:rsidR="005F46E0" w:rsidRPr="00AF6A4A">
        <w:rPr>
          <w:rFonts w:asciiTheme="majorHAnsi" w:eastAsia="Times New Roman" w:hAnsiTheme="majorHAnsi" w:cstheme="majorHAnsi"/>
          <w:color w:val="000000" w:themeColor="text1"/>
          <w:sz w:val="28"/>
          <w:szCs w:val="28"/>
          <w:lang w:val="en-US" w:eastAsia="vi-VN"/>
        </w:rPr>
        <w:t>08h3</w:t>
      </w:r>
      <w:r w:rsidR="005F46E0" w:rsidRPr="00AF6A4A">
        <w:rPr>
          <w:rFonts w:asciiTheme="majorHAnsi" w:eastAsia="Times New Roman" w:hAnsiTheme="majorHAnsi" w:cstheme="majorHAnsi"/>
          <w:color w:val="000000" w:themeColor="text1"/>
          <w:sz w:val="28"/>
          <w:szCs w:val="28"/>
          <w:lang w:eastAsia="vi-VN"/>
        </w:rPr>
        <w:t xml:space="preserve">0 ngày </w:t>
      </w:r>
      <w:r w:rsidR="005F46E0" w:rsidRPr="00AF6A4A">
        <w:rPr>
          <w:rFonts w:asciiTheme="majorHAnsi" w:eastAsia="Times New Roman" w:hAnsiTheme="majorHAnsi" w:cstheme="majorHAnsi"/>
          <w:color w:val="000000" w:themeColor="text1"/>
          <w:sz w:val="28"/>
          <w:szCs w:val="28"/>
          <w:lang w:val="en-US" w:eastAsia="vi-VN"/>
        </w:rPr>
        <w:t>05</w:t>
      </w:r>
      <w:r w:rsidR="005F46E0" w:rsidRPr="00AF6A4A">
        <w:rPr>
          <w:rFonts w:asciiTheme="majorHAnsi" w:eastAsia="Times New Roman" w:hAnsiTheme="majorHAnsi" w:cstheme="majorHAnsi"/>
          <w:color w:val="000000" w:themeColor="text1"/>
          <w:sz w:val="28"/>
          <w:szCs w:val="28"/>
          <w:lang w:eastAsia="vi-VN"/>
        </w:rPr>
        <w:t>/</w:t>
      </w:r>
      <w:r w:rsidR="005F46E0" w:rsidRPr="00AF6A4A">
        <w:rPr>
          <w:rFonts w:asciiTheme="majorHAnsi" w:eastAsia="Times New Roman" w:hAnsiTheme="majorHAnsi" w:cstheme="majorHAnsi"/>
          <w:color w:val="000000" w:themeColor="text1"/>
          <w:sz w:val="28"/>
          <w:szCs w:val="28"/>
          <w:lang w:val="en-US" w:eastAsia="vi-VN"/>
        </w:rPr>
        <w:t>5</w:t>
      </w:r>
      <w:r w:rsidRPr="00AF6A4A">
        <w:rPr>
          <w:rFonts w:asciiTheme="majorHAnsi" w:eastAsia="Times New Roman" w:hAnsiTheme="majorHAnsi" w:cstheme="majorHAnsi"/>
          <w:color w:val="000000" w:themeColor="text1"/>
          <w:sz w:val="28"/>
          <w:szCs w:val="28"/>
          <w:lang w:eastAsia="vi-VN"/>
        </w:rPr>
        <w:t>/202</w:t>
      </w:r>
      <w:r w:rsidRPr="00AF6A4A">
        <w:rPr>
          <w:rFonts w:asciiTheme="majorHAnsi" w:eastAsia="Times New Roman" w:hAnsiTheme="majorHAnsi" w:cstheme="majorHAnsi"/>
          <w:color w:val="000000" w:themeColor="text1"/>
          <w:sz w:val="28"/>
          <w:szCs w:val="28"/>
          <w:lang w:val="en-US" w:eastAsia="vi-VN"/>
        </w:rPr>
        <w:t>6</w:t>
      </w:r>
      <w:r w:rsidRPr="00AF6A4A">
        <w:rPr>
          <w:rFonts w:asciiTheme="majorHAnsi" w:eastAsia="Times New Roman" w:hAnsiTheme="majorHAnsi" w:cstheme="majorHAnsi"/>
          <w:color w:val="000000" w:themeColor="text1"/>
          <w:sz w:val="28"/>
          <w:szCs w:val="28"/>
          <w:lang w:eastAsia="vi-VN"/>
        </w:rPr>
        <w:t xml:space="preserve"> theo địa chỉ </w:t>
      </w:r>
      <w:r w:rsidRPr="00AF6A4A">
        <w:rPr>
          <w:rFonts w:asciiTheme="majorHAnsi" w:eastAsia="Times New Roman" w:hAnsiTheme="majorHAnsi" w:cstheme="majorHAnsi"/>
          <w:color w:val="000000" w:themeColor="text1"/>
          <w:sz w:val="28"/>
          <w:szCs w:val="28"/>
          <w:lang w:val="en-US" w:eastAsia="vi-VN"/>
        </w:rPr>
        <w:t xml:space="preserve">giao dịch </w:t>
      </w:r>
      <w:r w:rsidRPr="00AF6A4A">
        <w:rPr>
          <w:rFonts w:asciiTheme="majorHAnsi" w:eastAsia="Times New Roman" w:hAnsiTheme="majorHAnsi" w:cstheme="majorHAnsi"/>
          <w:color w:val="000000" w:themeColor="text1"/>
          <w:sz w:val="28"/>
          <w:szCs w:val="28"/>
          <w:lang w:eastAsia="vi-VN"/>
        </w:rPr>
        <w:t xml:space="preserve">sau đây: </w:t>
      </w:r>
      <w:r w:rsidRPr="00AF6A4A">
        <w:rPr>
          <w:rFonts w:asciiTheme="majorHAnsi" w:eastAsia="Times New Roman" w:hAnsiTheme="majorHAnsi" w:cstheme="majorHAnsi"/>
          <w:b/>
          <w:i/>
          <w:iCs/>
          <w:color w:val="000000" w:themeColor="text1"/>
          <w:sz w:val="28"/>
          <w:szCs w:val="28"/>
          <w:lang w:eastAsia="vi-VN"/>
        </w:rPr>
        <w:t>Ban Tổ chức Đại Hội Cổ Đông Thường Niên năm 202</w:t>
      </w:r>
      <w:r w:rsidRPr="00AF6A4A">
        <w:rPr>
          <w:rFonts w:asciiTheme="majorHAnsi" w:eastAsia="Times New Roman" w:hAnsiTheme="majorHAnsi" w:cstheme="majorHAnsi"/>
          <w:b/>
          <w:i/>
          <w:iCs/>
          <w:color w:val="000000" w:themeColor="text1"/>
          <w:sz w:val="28"/>
          <w:szCs w:val="28"/>
          <w:lang w:val="en-US" w:eastAsia="vi-VN"/>
        </w:rPr>
        <w:t>6</w:t>
      </w:r>
      <w:r w:rsidRPr="00AF6A4A">
        <w:rPr>
          <w:rFonts w:asciiTheme="majorHAnsi" w:eastAsia="Times New Roman" w:hAnsiTheme="majorHAnsi" w:cstheme="majorHAnsi"/>
          <w:b/>
          <w:i/>
          <w:iCs/>
          <w:color w:val="000000" w:themeColor="text1"/>
          <w:sz w:val="28"/>
          <w:szCs w:val="28"/>
          <w:lang w:eastAsia="vi-VN"/>
        </w:rPr>
        <w:t xml:space="preserve"> – Công Ty Cổ Phần </w:t>
      </w:r>
      <w:r w:rsidRPr="00AF6A4A">
        <w:rPr>
          <w:rFonts w:asciiTheme="majorHAnsi" w:eastAsia="Times New Roman" w:hAnsiTheme="majorHAnsi" w:cstheme="majorHAnsi"/>
          <w:b/>
          <w:i/>
          <w:iCs/>
          <w:color w:val="000000" w:themeColor="text1"/>
          <w:sz w:val="28"/>
          <w:szCs w:val="28"/>
          <w:lang w:val="en-US" w:eastAsia="vi-VN"/>
        </w:rPr>
        <w:t>Logistics Vicem</w:t>
      </w:r>
      <w:r w:rsidRPr="00AF6A4A">
        <w:rPr>
          <w:rFonts w:asciiTheme="majorHAnsi" w:eastAsia="Times New Roman" w:hAnsiTheme="majorHAnsi" w:cstheme="majorHAnsi"/>
          <w:b/>
          <w:i/>
          <w:iCs/>
          <w:color w:val="000000" w:themeColor="text1"/>
          <w:sz w:val="28"/>
          <w:szCs w:val="28"/>
          <w:lang w:eastAsia="vi-VN"/>
        </w:rPr>
        <w:t xml:space="preserve">, </w:t>
      </w:r>
      <w:r w:rsidRPr="00AF6A4A">
        <w:rPr>
          <w:rFonts w:asciiTheme="majorHAnsi" w:eastAsia="Times New Roman" w:hAnsiTheme="majorHAnsi" w:cstheme="majorHAnsi"/>
          <w:b/>
          <w:i/>
          <w:iCs/>
          <w:color w:val="000000" w:themeColor="text1"/>
          <w:sz w:val="28"/>
          <w:szCs w:val="28"/>
          <w:lang w:val="en-US" w:eastAsia="vi-VN"/>
        </w:rPr>
        <w:t xml:space="preserve">405 Song hành Xa Lộ Hà Nội, Phường Thủ Đức, Thành phố Hồ Chí Minh. </w:t>
      </w:r>
      <w:r w:rsidRPr="00AF6A4A">
        <w:rPr>
          <w:rFonts w:asciiTheme="majorHAnsi" w:eastAsia="Times New Roman" w:hAnsiTheme="majorHAnsi" w:cstheme="majorHAnsi"/>
          <w:color w:val="000000" w:themeColor="text1"/>
          <w:sz w:val="28"/>
          <w:szCs w:val="28"/>
          <w:lang w:eastAsia="vi-VN"/>
        </w:rPr>
        <w:t>Sau thời hạn nêu trên, mọi Hồ sơ ứng cử, đề cử gửi đến Công Ty sẽ không được xem xét giải quyết.</w:t>
      </w:r>
    </w:p>
    <w:p w14:paraId="558F1F7D" w14:textId="77777777" w:rsidR="00F05691" w:rsidRPr="00AF6A4A" w:rsidRDefault="00F05691" w:rsidP="00F05691">
      <w:pPr>
        <w:pStyle w:val="ListParagraph"/>
        <w:numPr>
          <w:ilvl w:val="0"/>
          <w:numId w:val="11"/>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eastAsia="vi-VN"/>
        </w:rPr>
      </w:pPr>
      <w:r w:rsidRPr="00AF6A4A">
        <w:rPr>
          <w:rFonts w:asciiTheme="majorHAnsi" w:eastAsia="Times New Roman" w:hAnsiTheme="majorHAnsi" w:cstheme="majorHAnsi"/>
          <w:color w:val="000000" w:themeColor="text1"/>
          <w:sz w:val="28"/>
          <w:szCs w:val="28"/>
          <w:lang w:eastAsia="vi-VN"/>
        </w:rPr>
        <w:t>Chỉ những Hồ sơ ứng cử, đề cử đáp ứng đầy đủ điều kiện ứng cử/đề cử và những ứng cử viên đáp ứng đầy đủ điều kiện tương ứng của thành viên HĐQT, thành viên BKS mới được đưa vào danh sách ứng cử viên chính thức trình tại Đại Hội Đồng Cổ Đông Công Ty để tiến hành bầu cử.</w:t>
      </w:r>
      <w:r w:rsidRPr="00AF6A4A">
        <w:rPr>
          <w:rFonts w:asciiTheme="majorHAnsi" w:eastAsia="Times New Roman" w:hAnsiTheme="majorHAnsi" w:cstheme="majorHAnsi"/>
          <w:color w:val="000000" w:themeColor="text1"/>
          <w:sz w:val="28"/>
          <w:szCs w:val="28"/>
          <w:lang w:val="en-US" w:eastAsia="vi-VN"/>
        </w:rPr>
        <w:t xml:space="preserve"> </w:t>
      </w:r>
    </w:p>
    <w:p w14:paraId="6EB7E908" w14:textId="77777777" w:rsidR="00F05691" w:rsidRPr="00AF6A4A" w:rsidRDefault="00F05691" w:rsidP="00F05691">
      <w:pPr>
        <w:pStyle w:val="ListParagraph"/>
        <w:spacing w:after="0" w:line="240" w:lineRule="auto"/>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12"/>
          <w:szCs w:val="12"/>
          <w:lang w:eastAsia="vi-VN"/>
        </w:rPr>
        <w:br/>
      </w:r>
      <w:r w:rsidRPr="00AF6A4A">
        <w:rPr>
          <w:rFonts w:asciiTheme="majorHAnsi" w:eastAsia="Times New Roman" w:hAnsiTheme="majorHAnsi" w:cstheme="majorHAnsi"/>
          <w:b/>
          <w:bCs/>
          <w:color w:val="000000" w:themeColor="text1"/>
          <w:sz w:val="28"/>
          <w:szCs w:val="28"/>
          <w:lang w:eastAsia="vi-VN"/>
        </w:rPr>
        <w:t>Điều 5. Phương thức bầu cử</w:t>
      </w:r>
    </w:p>
    <w:p w14:paraId="2073C3F5" w14:textId="77777777" w:rsidR="00F05691" w:rsidRPr="00AF6A4A" w:rsidRDefault="00F05691" w:rsidP="00F05691">
      <w:pPr>
        <w:pStyle w:val="ListParagraph"/>
        <w:numPr>
          <w:ilvl w:val="0"/>
          <w:numId w:val="13"/>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Việc biểu quyết bầu cử thành viên HĐQT, thành viên BKS thực hiện theo phương thức bầu dồn phiếu. Theo đó, mỗi cổ đông có tổng số phiếu bầu tương ứng với tổng số cổ phần phổ thông sở hữu nhân với số thành viên được bầu của HĐQT hoặc BKS</w:t>
      </w:r>
      <w:r w:rsidRPr="00AF6A4A">
        <w:rPr>
          <w:rFonts w:asciiTheme="majorHAnsi" w:eastAsia="Times New Roman" w:hAnsiTheme="majorHAnsi" w:cstheme="majorHAnsi"/>
          <w:color w:val="000000" w:themeColor="text1"/>
          <w:sz w:val="28"/>
          <w:szCs w:val="28"/>
          <w:lang w:val="en-US" w:eastAsia="vi-VN"/>
        </w:rPr>
        <w:t>.</w:t>
      </w:r>
    </w:p>
    <w:p w14:paraId="14313EC9" w14:textId="77777777" w:rsidR="00F05691" w:rsidRPr="00AF6A4A" w:rsidRDefault="00F05691" w:rsidP="00F05691">
      <w:pPr>
        <w:pStyle w:val="ListParagraph"/>
        <w:numPr>
          <w:ilvl w:val="0"/>
          <w:numId w:val="13"/>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Cổ đông có quyền dồn toàn bộ hoặc một phần tổng số phiếu bầu của mình cho một hoặc một số ứng cử viên.</w:t>
      </w:r>
    </w:p>
    <w:p w14:paraId="40426203" w14:textId="77777777" w:rsidR="00F05691" w:rsidRPr="00AF6A4A" w:rsidRDefault="00F05691" w:rsidP="00F05691">
      <w:pPr>
        <w:pStyle w:val="ListParagraph"/>
        <w:tabs>
          <w:tab w:val="left" w:pos="851"/>
        </w:tabs>
        <w:spacing w:after="0" w:line="240" w:lineRule="auto"/>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color w:val="000000" w:themeColor="text1"/>
          <w:sz w:val="6"/>
          <w:szCs w:val="6"/>
          <w:lang w:eastAsia="vi-VN"/>
        </w:rPr>
        <w:br/>
      </w:r>
      <w:r w:rsidRPr="00AF6A4A">
        <w:rPr>
          <w:rFonts w:asciiTheme="majorHAnsi" w:eastAsia="Times New Roman" w:hAnsiTheme="majorHAnsi" w:cstheme="majorHAnsi"/>
          <w:i/>
          <w:iCs/>
          <w:color w:val="000000" w:themeColor="text1"/>
          <w:sz w:val="28"/>
          <w:szCs w:val="28"/>
          <w:lang w:val="en-US" w:eastAsia="vi-VN"/>
        </w:rPr>
        <w:t xml:space="preserve">         </w:t>
      </w:r>
      <w:r w:rsidRPr="00AF6A4A">
        <w:rPr>
          <w:rFonts w:asciiTheme="majorHAnsi" w:eastAsia="Times New Roman" w:hAnsiTheme="majorHAnsi" w:cstheme="majorHAnsi"/>
          <w:i/>
          <w:iCs/>
          <w:color w:val="000000" w:themeColor="text1"/>
          <w:sz w:val="28"/>
          <w:szCs w:val="28"/>
          <w:lang w:eastAsia="vi-VN"/>
        </w:rPr>
        <w:t>Ví dụ: Cổ đông sở hữu và đại diện sở hữu 1.000 cổ phần phổ thông khi tham gia bầu cử để</w:t>
      </w:r>
      <w:r w:rsidRPr="00AF6A4A">
        <w:rPr>
          <w:rFonts w:asciiTheme="majorHAnsi" w:eastAsia="Times New Roman" w:hAnsiTheme="majorHAnsi" w:cstheme="majorHAnsi"/>
          <w:i/>
          <w:iCs/>
          <w:color w:val="000000" w:themeColor="text1"/>
          <w:sz w:val="28"/>
          <w:szCs w:val="28"/>
          <w:lang w:val="en-US" w:eastAsia="vi-VN"/>
        </w:rPr>
        <w:t xml:space="preserve"> </w:t>
      </w:r>
      <w:r w:rsidRPr="00AF6A4A">
        <w:rPr>
          <w:rFonts w:asciiTheme="majorHAnsi" w:eastAsia="Times New Roman" w:hAnsiTheme="majorHAnsi" w:cstheme="majorHAnsi"/>
          <w:i/>
          <w:iCs/>
          <w:color w:val="000000" w:themeColor="text1"/>
          <w:sz w:val="28"/>
          <w:szCs w:val="28"/>
          <w:lang w:eastAsia="vi-VN"/>
        </w:rPr>
        <w:t xml:space="preserve">chọn ra </w:t>
      </w:r>
      <w:r w:rsidRPr="00AF6A4A">
        <w:rPr>
          <w:rFonts w:asciiTheme="majorHAnsi" w:eastAsia="Times New Roman" w:hAnsiTheme="majorHAnsi" w:cstheme="majorHAnsi"/>
          <w:b/>
          <w:bCs/>
          <w:i/>
          <w:iCs/>
          <w:color w:val="000000" w:themeColor="text1"/>
          <w:sz w:val="28"/>
          <w:szCs w:val="28"/>
          <w:lang w:eastAsia="vi-VN"/>
        </w:rPr>
        <w:t xml:space="preserve">03 thành viên </w:t>
      </w:r>
      <w:r w:rsidRPr="00AF6A4A">
        <w:rPr>
          <w:rFonts w:asciiTheme="majorHAnsi" w:eastAsia="Times New Roman" w:hAnsiTheme="majorHAnsi" w:cstheme="majorHAnsi"/>
          <w:b/>
          <w:bCs/>
          <w:i/>
          <w:iCs/>
          <w:color w:val="000000" w:themeColor="text1"/>
          <w:sz w:val="28"/>
          <w:szCs w:val="28"/>
          <w:lang w:val="en-US" w:eastAsia="vi-VN"/>
        </w:rPr>
        <w:t>Ban kiểm soát</w:t>
      </w:r>
      <w:r w:rsidRPr="00AF6A4A">
        <w:rPr>
          <w:rFonts w:asciiTheme="majorHAnsi" w:eastAsia="Times New Roman" w:hAnsiTheme="majorHAnsi" w:cstheme="majorHAnsi"/>
          <w:b/>
          <w:bCs/>
          <w:i/>
          <w:iCs/>
          <w:color w:val="000000" w:themeColor="text1"/>
          <w:sz w:val="28"/>
          <w:szCs w:val="28"/>
          <w:lang w:eastAsia="vi-VN"/>
        </w:rPr>
        <w:t xml:space="preserve"> </w:t>
      </w:r>
      <w:r w:rsidRPr="00AF6A4A">
        <w:rPr>
          <w:rFonts w:asciiTheme="majorHAnsi" w:eastAsia="Times New Roman" w:hAnsiTheme="majorHAnsi" w:cstheme="majorHAnsi"/>
          <w:i/>
          <w:iCs/>
          <w:color w:val="000000" w:themeColor="text1"/>
          <w:sz w:val="28"/>
          <w:szCs w:val="28"/>
          <w:lang w:eastAsia="vi-VN"/>
        </w:rPr>
        <w:t>sẽ có tổng số phiếu bầu là 3.000 phiếu bầu (3.000 =1.000 x 3). Cổ đông đó có thể bầu cho ứng cử viên A 1.000 phiếu bầu, ứng cử viên B 1.000 phiếu bầu, ứng cử viên C 1.000 phiếu bầu; hoặc có thể bầu hết cho ứng cử viên A 3.000 phiếu bầu; hoặc chia 3.000 phiếu bầu của mình cho các ứng cử viên theo những tỷ lệ phiếu bầu khác nhau nhưng tổng số phiếu bầu cho những ứng cử viên đó không vượt quá 3.000 phiếu bầu.</w:t>
      </w:r>
    </w:p>
    <w:p w14:paraId="4DB6E162" w14:textId="77777777" w:rsidR="00F05691" w:rsidRPr="00AF6A4A" w:rsidRDefault="00F05691" w:rsidP="00F05691">
      <w:pPr>
        <w:pStyle w:val="ListParagraph"/>
        <w:tabs>
          <w:tab w:val="left" w:pos="851"/>
        </w:tabs>
        <w:spacing w:after="0" w:line="240" w:lineRule="auto"/>
        <w:ind w:left="0" w:firstLine="567"/>
        <w:jc w:val="both"/>
        <w:rPr>
          <w:rFonts w:asciiTheme="majorHAnsi" w:eastAsia="Times New Roman" w:hAnsiTheme="majorHAnsi" w:cstheme="majorHAnsi"/>
          <w:i/>
          <w:iCs/>
          <w:color w:val="000000" w:themeColor="text1"/>
          <w:sz w:val="28"/>
          <w:szCs w:val="28"/>
          <w:lang w:val="en-US" w:eastAsia="vi-VN"/>
        </w:rPr>
      </w:pPr>
      <w:r w:rsidRPr="00AF6A4A">
        <w:rPr>
          <w:rFonts w:asciiTheme="majorHAnsi" w:eastAsia="Times New Roman" w:hAnsiTheme="majorHAnsi" w:cstheme="majorHAnsi"/>
          <w:i/>
          <w:iCs/>
          <w:color w:val="000000" w:themeColor="text1"/>
          <w:sz w:val="6"/>
          <w:szCs w:val="6"/>
          <w:lang w:eastAsia="vi-VN"/>
        </w:rPr>
        <w:br/>
      </w:r>
      <w:r w:rsidRPr="00AF6A4A">
        <w:rPr>
          <w:rFonts w:asciiTheme="majorHAnsi" w:eastAsia="Times New Roman" w:hAnsiTheme="majorHAnsi" w:cstheme="majorHAnsi"/>
          <w:i/>
          <w:iCs/>
          <w:color w:val="000000" w:themeColor="text1"/>
          <w:sz w:val="28"/>
          <w:szCs w:val="28"/>
          <w:lang w:val="en-US" w:eastAsia="vi-VN"/>
        </w:rPr>
        <w:t xml:space="preserve">       </w:t>
      </w:r>
      <w:r w:rsidRPr="00AF6A4A">
        <w:rPr>
          <w:rFonts w:asciiTheme="majorHAnsi" w:eastAsia="Times New Roman" w:hAnsiTheme="majorHAnsi" w:cstheme="majorHAnsi"/>
          <w:i/>
          <w:iCs/>
          <w:color w:val="000000" w:themeColor="text1"/>
          <w:sz w:val="28"/>
          <w:szCs w:val="28"/>
          <w:lang w:eastAsia="vi-VN"/>
        </w:rPr>
        <w:t xml:space="preserve">Việc bầu cử thành viên </w:t>
      </w:r>
      <w:r w:rsidRPr="00AF6A4A">
        <w:rPr>
          <w:rFonts w:asciiTheme="majorHAnsi" w:eastAsia="Times New Roman" w:hAnsiTheme="majorHAnsi" w:cstheme="majorHAnsi"/>
          <w:i/>
          <w:iCs/>
          <w:color w:val="000000" w:themeColor="text1"/>
          <w:sz w:val="28"/>
          <w:szCs w:val="28"/>
          <w:lang w:val="en-US" w:eastAsia="vi-VN"/>
        </w:rPr>
        <w:t>HĐQT</w:t>
      </w:r>
      <w:r w:rsidRPr="00AF6A4A">
        <w:rPr>
          <w:rFonts w:asciiTheme="majorHAnsi" w:eastAsia="Times New Roman" w:hAnsiTheme="majorHAnsi" w:cstheme="majorHAnsi"/>
          <w:i/>
          <w:iCs/>
          <w:color w:val="000000" w:themeColor="text1"/>
          <w:sz w:val="28"/>
          <w:szCs w:val="28"/>
          <w:lang w:eastAsia="vi-VN"/>
        </w:rPr>
        <w:t xml:space="preserve"> cũng được thực hiện tương tự như bầu thành viên </w:t>
      </w:r>
      <w:r w:rsidRPr="00AF6A4A">
        <w:rPr>
          <w:rFonts w:asciiTheme="majorHAnsi" w:eastAsia="Times New Roman" w:hAnsiTheme="majorHAnsi" w:cstheme="majorHAnsi"/>
          <w:i/>
          <w:iCs/>
          <w:color w:val="000000" w:themeColor="text1"/>
          <w:sz w:val="28"/>
          <w:szCs w:val="28"/>
          <w:lang w:val="en-US" w:eastAsia="vi-VN"/>
        </w:rPr>
        <w:t>Ban kiểm soát.</w:t>
      </w:r>
    </w:p>
    <w:p w14:paraId="7BF153B3" w14:textId="77777777" w:rsidR="00F05691" w:rsidRPr="00AF6A4A" w:rsidRDefault="00F05691" w:rsidP="00F05691">
      <w:pPr>
        <w:pStyle w:val="ListParagraph"/>
        <w:spacing w:after="0" w:line="240" w:lineRule="auto"/>
        <w:ind w:left="567"/>
        <w:jc w:val="both"/>
        <w:rPr>
          <w:rFonts w:asciiTheme="majorHAnsi" w:eastAsia="Times New Roman" w:hAnsiTheme="majorHAnsi" w:cstheme="majorHAnsi"/>
          <w:color w:val="000000" w:themeColor="text1"/>
          <w:sz w:val="28"/>
          <w:szCs w:val="28"/>
          <w:lang w:eastAsia="vi-VN"/>
        </w:rPr>
      </w:pPr>
      <w:r w:rsidRPr="00AF6A4A">
        <w:rPr>
          <w:rFonts w:asciiTheme="majorHAnsi" w:eastAsia="Times New Roman" w:hAnsiTheme="majorHAnsi" w:cstheme="majorHAnsi"/>
          <w:i/>
          <w:iCs/>
          <w:color w:val="000000" w:themeColor="text1"/>
          <w:sz w:val="12"/>
          <w:szCs w:val="12"/>
          <w:lang w:eastAsia="vi-VN"/>
        </w:rPr>
        <w:br/>
      </w:r>
      <w:r w:rsidRPr="00AF6A4A">
        <w:rPr>
          <w:rFonts w:asciiTheme="majorHAnsi" w:eastAsia="Times New Roman" w:hAnsiTheme="majorHAnsi" w:cstheme="majorHAnsi"/>
          <w:b/>
          <w:bCs/>
          <w:color w:val="000000" w:themeColor="text1"/>
          <w:sz w:val="28"/>
          <w:szCs w:val="28"/>
          <w:lang w:eastAsia="vi-VN"/>
        </w:rPr>
        <w:t>Điều 6. Hình thức tiến hành bầu cử</w:t>
      </w:r>
    </w:p>
    <w:p w14:paraId="7424F7D4" w14:textId="77777777" w:rsidR="00F05691" w:rsidRPr="00AF6A4A" w:rsidRDefault="00F05691" w:rsidP="00F05691">
      <w:pPr>
        <w:pStyle w:val="ListParagraph"/>
        <w:numPr>
          <w:ilvl w:val="0"/>
          <w:numId w:val="14"/>
        </w:numPr>
        <w:tabs>
          <w:tab w:val="left" w:pos="851"/>
        </w:tabs>
        <w:spacing w:after="0" w:line="240" w:lineRule="auto"/>
        <w:ind w:left="0" w:firstLine="567"/>
        <w:jc w:val="both"/>
        <w:rPr>
          <w:rFonts w:asciiTheme="majorHAnsi" w:hAnsiTheme="majorHAnsi" w:cstheme="majorHAnsi"/>
          <w:color w:val="000000" w:themeColor="text1"/>
          <w:sz w:val="28"/>
          <w:szCs w:val="28"/>
          <w:lang w:val="en-US" w:eastAsia="vi-VN"/>
        </w:rPr>
      </w:pPr>
      <w:r w:rsidRPr="00AF6A4A">
        <w:rPr>
          <w:rFonts w:asciiTheme="majorHAnsi" w:hAnsiTheme="majorHAnsi" w:cstheme="majorHAnsi"/>
          <w:b/>
          <w:color w:val="000000" w:themeColor="text1"/>
          <w:sz w:val="28"/>
          <w:szCs w:val="28"/>
          <w:lang w:val="es-ES"/>
        </w:rPr>
        <w:t>Quyền bầu:</w:t>
      </w:r>
      <w:r w:rsidRPr="00AF6A4A">
        <w:rPr>
          <w:rFonts w:asciiTheme="majorHAnsi" w:hAnsiTheme="majorHAnsi" w:cstheme="majorHAnsi"/>
          <w:color w:val="000000" w:themeColor="text1"/>
          <w:sz w:val="28"/>
          <w:szCs w:val="28"/>
          <w:lang w:val="es-ES"/>
        </w:rPr>
        <w:t xml:space="preserve"> Mỗi cổ đông đăng nhập vào Hệ thống trực tuyến thông qua tài khoản truy cập mà cổ đông được cung cấp tại Thư mời họp hoặc </w:t>
      </w:r>
      <w:r w:rsidRPr="00AF6A4A">
        <w:rPr>
          <w:rFonts w:asciiTheme="majorHAnsi" w:hAnsiTheme="majorHAnsi" w:cstheme="majorHAnsi"/>
          <w:bCs/>
          <w:color w:val="000000" w:themeColor="text1"/>
          <w:sz w:val="28"/>
          <w:szCs w:val="28"/>
          <w:lang w:val="es-ES"/>
        </w:rPr>
        <w:t xml:space="preserve">gửi </w:t>
      </w:r>
      <w:r w:rsidRPr="00AF6A4A">
        <w:rPr>
          <w:rFonts w:asciiTheme="majorHAnsi" w:hAnsiTheme="majorHAnsi" w:cstheme="majorHAnsi"/>
          <w:color w:val="000000" w:themeColor="text1"/>
          <w:sz w:val="28"/>
          <w:szCs w:val="28"/>
          <w:lang w:val="es-ES"/>
        </w:rPr>
        <w:t xml:space="preserve">vào số điện thoại của cổ đông/số điện thoại của người được ủy quyền và thực hiện bỏ phiếu trên Hệ thống trực tuyến. </w:t>
      </w:r>
      <w:r w:rsidRPr="00AF6A4A">
        <w:rPr>
          <w:rFonts w:asciiTheme="majorHAnsi" w:hAnsiTheme="majorHAnsi" w:cstheme="majorHAnsi"/>
          <w:color w:val="000000" w:themeColor="text1"/>
          <w:sz w:val="28"/>
          <w:szCs w:val="28"/>
        </w:rPr>
        <w:t>M</w:t>
      </w:r>
      <w:r w:rsidRPr="00AF6A4A">
        <w:rPr>
          <w:rFonts w:asciiTheme="majorHAnsi" w:hAnsiTheme="majorHAnsi" w:cstheme="majorHAnsi"/>
          <w:color w:val="000000" w:themeColor="text1"/>
          <w:sz w:val="28"/>
          <w:szCs w:val="28"/>
          <w:lang w:eastAsia="vi-VN"/>
        </w:rPr>
        <w:t>ỗi cổ đông có tổng số quyền bầu tương ứng với tổng số cổ phần sở hữu nhân (X) với số người được bầu</w:t>
      </w:r>
      <w:r w:rsidRPr="00AF6A4A">
        <w:rPr>
          <w:rFonts w:asciiTheme="majorHAnsi" w:hAnsiTheme="majorHAnsi" w:cstheme="majorHAnsi"/>
          <w:color w:val="000000" w:themeColor="text1"/>
          <w:sz w:val="28"/>
          <w:szCs w:val="28"/>
          <w:lang w:val="en-US" w:eastAsia="vi-VN"/>
        </w:rPr>
        <w:t>.</w:t>
      </w:r>
    </w:p>
    <w:p w14:paraId="49447F52" w14:textId="77777777" w:rsidR="00F05691" w:rsidRPr="00AF6A4A" w:rsidRDefault="00F05691" w:rsidP="00F05691">
      <w:pPr>
        <w:tabs>
          <w:tab w:val="left" w:pos="567"/>
        </w:tabs>
        <w:spacing w:before="120"/>
        <w:ind w:firstLine="567"/>
        <w:jc w:val="both"/>
        <w:rPr>
          <w:rFonts w:asciiTheme="majorHAnsi" w:hAnsiTheme="majorHAnsi" w:cstheme="majorHAnsi"/>
          <w:i/>
          <w:color w:val="000000" w:themeColor="text1"/>
          <w:sz w:val="28"/>
          <w:szCs w:val="28"/>
          <w:lang w:eastAsia="vi-VN"/>
        </w:rPr>
      </w:pPr>
      <w:r w:rsidRPr="00AF6A4A">
        <w:rPr>
          <w:rFonts w:asciiTheme="majorHAnsi" w:hAnsiTheme="majorHAnsi" w:cstheme="majorHAnsi"/>
          <w:b/>
          <w:i/>
          <w:color w:val="000000" w:themeColor="text1"/>
          <w:sz w:val="28"/>
          <w:szCs w:val="28"/>
          <w:u w:val="single"/>
          <w:lang w:eastAsia="vi-VN"/>
        </w:rPr>
        <w:t>Ví dụ</w:t>
      </w:r>
      <w:r w:rsidRPr="00AF6A4A">
        <w:rPr>
          <w:rFonts w:asciiTheme="majorHAnsi" w:hAnsiTheme="majorHAnsi" w:cstheme="majorHAnsi"/>
          <w:i/>
          <w:color w:val="000000" w:themeColor="text1"/>
          <w:sz w:val="28"/>
          <w:szCs w:val="28"/>
          <w:lang w:eastAsia="vi-VN"/>
        </w:rPr>
        <w:t xml:space="preserve">: Cổ đông A có 5.000 cổ phần, Đại hội thực hiện bầu 05 thành viên Hội đồng </w:t>
      </w:r>
      <w:r w:rsidRPr="00AF6A4A">
        <w:rPr>
          <w:rFonts w:asciiTheme="majorHAnsi" w:hAnsiTheme="majorHAnsi" w:cstheme="majorHAnsi"/>
          <w:i/>
          <w:color w:val="000000" w:themeColor="text1"/>
          <w:sz w:val="28"/>
          <w:szCs w:val="28"/>
          <w:lang w:val="en-US" w:eastAsia="vi-VN"/>
        </w:rPr>
        <w:t>Q</w:t>
      </w:r>
      <w:r w:rsidRPr="00AF6A4A">
        <w:rPr>
          <w:rFonts w:asciiTheme="majorHAnsi" w:hAnsiTheme="majorHAnsi" w:cstheme="majorHAnsi"/>
          <w:i/>
          <w:color w:val="000000" w:themeColor="text1"/>
          <w:sz w:val="28"/>
          <w:szCs w:val="28"/>
          <w:lang w:eastAsia="vi-VN"/>
        </w:rPr>
        <w:t xml:space="preserve">uản trị trong tổng số 07 ứng viên. </w:t>
      </w:r>
    </w:p>
    <w:p w14:paraId="63D537A4" w14:textId="77777777" w:rsidR="00F05691" w:rsidRPr="00AF6A4A" w:rsidRDefault="00F05691" w:rsidP="00F05691">
      <w:pPr>
        <w:tabs>
          <w:tab w:val="left" w:pos="567"/>
        </w:tabs>
        <w:spacing w:before="120"/>
        <w:ind w:firstLine="567"/>
        <w:jc w:val="both"/>
        <w:rPr>
          <w:rFonts w:asciiTheme="majorHAnsi" w:hAnsiTheme="majorHAnsi" w:cstheme="majorHAnsi"/>
          <w:i/>
          <w:color w:val="000000" w:themeColor="text1"/>
          <w:sz w:val="28"/>
          <w:szCs w:val="28"/>
          <w:lang w:eastAsia="vi-VN"/>
        </w:rPr>
      </w:pPr>
      <w:r w:rsidRPr="00AF6A4A">
        <w:rPr>
          <w:rFonts w:asciiTheme="majorHAnsi" w:hAnsiTheme="majorHAnsi" w:cstheme="majorHAnsi"/>
          <w:i/>
          <w:color w:val="000000" w:themeColor="text1"/>
          <w:sz w:val="28"/>
          <w:szCs w:val="28"/>
          <w:lang w:eastAsia="vi-VN"/>
        </w:rPr>
        <w:t>Số quyền bầu của cổ đông A sẽ là: 5.000 cp X 5 = 25.000 quyền bầu</w:t>
      </w:r>
    </w:p>
    <w:p w14:paraId="05C47A07" w14:textId="77777777" w:rsidR="00F05691" w:rsidRPr="00AF6A4A" w:rsidRDefault="00F05691" w:rsidP="00F05691">
      <w:pPr>
        <w:tabs>
          <w:tab w:val="left" w:pos="567"/>
        </w:tabs>
        <w:spacing w:before="120"/>
        <w:ind w:firstLine="567"/>
        <w:jc w:val="both"/>
        <w:rPr>
          <w:rFonts w:asciiTheme="majorHAnsi" w:hAnsiTheme="majorHAnsi" w:cstheme="majorHAnsi"/>
          <w:color w:val="000000" w:themeColor="text1"/>
          <w:sz w:val="28"/>
          <w:szCs w:val="28"/>
          <w:lang w:eastAsia="vi-VN"/>
        </w:rPr>
      </w:pPr>
      <w:r w:rsidRPr="00AF6A4A">
        <w:rPr>
          <w:rFonts w:asciiTheme="majorHAnsi" w:hAnsiTheme="majorHAnsi" w:cstheme="majorHAnsi"/>
          <w:color w:val="000000" w:themeColor="text1"/>
          <w:sz w:val="28"/>
          <w:szCs w:val="28"/>
          <w:lang w:eastAsia="vi-VN"/>
        </w:rPr>
        <w:t xml:space="preserve">Cổ đông A có thể dồn toàn bộ 25.000 quyền bầu này cho 1 ứng viên hoặc dùng số quyền bầu này để bầu cho nhiều ứng viên miễn là số quyền bầu cho các ứng viên không vượt quá tổng số quyền bầu. </w:t>
      </w:r>
    </w:p>
    <w:p w14:paraId="5D8A2426" w14:textId="77777777" w:rsidR="00F05691" w:rsidRPr="00AF6A4A" w:rsidRDefault="00F05691" w:rsidP="00F05691">
      <w:pPr>
        <w:tabs>
          <w:tab w:val="left" w:pos="567"/>
        </w:tabs>
        <w:spacing w:before="120"/>
        <w:ind w:firstLine="567"/>
        <w:jc w:val="both"/>
        <w:rPr>
          <w:rFonts w:asciiTheme="majorHAnsi" w:hAnsiTheme="majorHAnsi" w:cstheme="majorHAnsi"/>
          <w:color w:val="000000" w:themeColor="text1"/>
          <w:sz w:val="28"/>
          <w:szCs w:val="28"/>
        </w:rPr>
      </w:pPr>
      <w:r w:rsidRPr="00AF6A4A">
        <w:rPr>
          <w:rFonts w:asciiTheme="majorHAnsi" w:hAnsiTheme="majorHAnsi" w:cstheme="majorHAnsi"/>
          <w:color w:val="000000" w:themeColor="text1"/>
          <w:sz w:val="28"/>
          <w:szCs w:val="28"/>
        </w:rPr>
        <w:t xml:space="preserve">Trường hợp cổ đông A bầu đều số quyền cho các ứng viên hoặc bầu không hết số quyền bầu thì phần quyền lẻ </w:t>
      </w:r>
      <w:r w:rsidRPr="00AF6A4A">
        <w:rPr>
          <w:rFonts w:asciiTheme="majorHAnsi" w:hAnsiTheme="majorHAnsi" w:cstheme="majorHAnsi"/>
          <w:i/>
          <w:color w:val="000000" w:themeColor="text1"/>
          <w:sz w:val="28"/>
          <w:szCs w:val="28"/>
        </w:rPr>
        <w:t>(nếu có)</w:t>
      </w:r>
      <w:r w:rsidRPr="00AF6A4A">
        <w:rPr>
          <w:rFonts w:asciiTheme="majorHAnsi" w:hAnsiTheme="majorHAnsi" w:cstheme="majorHAnsi"/>
          <w:color w:val="000000" w:themeColor="text1"/>
          <w:sz w:val="28"/>
          <w:szCs w:val="28"/>
        </w:rPr>
        <w:t xml:space="preserve"> còn lại được tính là không bầu cho ứng viên nào.</w:t>
      </w:r>
    </w:p>
    <w:p w14:paraId="1799BC32" w14:textId="77777777" w:rsidR="00F05691" w:rsidRPr="00AF6A4A" w:rsidRDefault="00F05691" w:rsidP="00F05691">
      <w:pPr>
        <w:spacing w:after="0" w:line="240" w:lineRule="auto"/>
        <w:ind w:firstLine="567"/>
        <w:jc w:val="both"/>
        <w:rPr>
          <w:rFonts w:asciiTheme="majorHAnsi" w:hAnsiTheme="majorHAnsi" w:cstheme="majorHAnsi"/>
          <w:i/>
          <w:color w:val="000000" w:themeColor="text1"/>
          <w:sz w:val="28"/>
          <w:szCs w:val="28"/>
          <w:lang w:val="en-US"/>
        </w:rPr>
      </w:pPr>
      <w:r w:rsidRPr="00AF6A4A">
        <w:rPr>
          <w:rFonts w:asciiTheme="majorHAnsi" w:hAnsiTheme="majorHAnsi" w:cstheme="majorHAnsi"/>
          <w:i/>
          <w:color w:val="000000" w:themeColor="text1"/>
          <w:sz w:val="28"/>
          <w:szCs w:val="28"/>
        </w:rPr>
        <w:t>Theo ví dụ trên, nếu cổ đông A bầu đều cho 7 ứng viên, thì mỗi ứng viên được nhận 3.571 quyền bầu (3.571 X 7 = 24.997), số quyền bầu còn lại là 3 quyền bầu được tính là không bầu cho ứng viên nào</w:t>
      </w:r>
      <w:r w:rsidRPr="00AF6A4A">
        <w:rPr>
          <w:rFonts w:asciiTheme="majorHAnsi" w:hAnsiTheme="majorHAnsi" w:cstheme="majorHAnsi"/>
          <w:i/>
          <w:color w:val="000000" w:themeColor="text1"/>
          <w:sz w:val="28"/>
          <w:szCs w:val="28"/>
          <w:lang w:val="en-US"/>
        </w:rPr>
        <w:t>.</w:t>
      </w:r>
    </w:p>
    <w:p w14:paraId="7FD57D56" w14:textId="77777777" w:rsidR="00F05691" w:rsidRPr="00AF6A4A" w:rsidRDefault="00F05691" w:rsidP="00F05691">
      <w:pPr>
        <w:pStyle w:val="ListParagraph"/>
        <w:numPr>
          <w:ilvl w:val="0"/>
          <w:numId w:val="14"/>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eastAsia="vi-VN"/>
        </w:rPr>
      </w:pPr>
      <w:r w:rsidRPr="00AF6A4A">
        <w:rPr>
          <w:rFonts w:asciiTheme="majorHAnsi" w:eastAsia="Times New Roman" w:hAnsiTheme="majorHAnsi" w:cstheme="majorHAnsi"/>
          <w:b/>
          <w:color w:val="000000" w:themeColor="text1"/>
          <w:sz w:val="28"/>
          <w:szCs w:val="28"/>
          <w:lang w:eastAsia="vi-VN"/>
        </w:rPr>
        <w:t>Cách thức bầu cử:</w:t>
      </w:r>
    </w:p>
    <w:p w14:paraId="3C364EC5" w14:textId="77777777" w:rsidR="00F05691" w:rsidRPr="00AF6A4A" w:rsidRDefault="00F05691" w:rsidP="00F05691">
      <w:pPr>
        <w:spacing w:after="0" w:line="240" w:lineRule="auto"/>
        <w:ind w:firstLine="567"/>
        <w:jc w:val="both"/>
        <w:rPr>
          <w:rFonts w:asciiTheme="majorHAnsi" w:hAnsiTheme="majorHAnsi" w:cstheme="majorHAnsi"/>
          <w:color w:val="000000" w:themeColor="text1"/>
          <w:sz w:val="28"/>
          <w:szCs w:val="28"/>
          <w:lang w:val="en-US"/>
        </w:rPr>
      </w:pPr>
      <w:r w:rsidRPr="00AF6A4A">
        <w:rPr>
          <w:rFonts w:asciiTheme="majorHAnsi" w:hAnsiTheme="majorHAnsi" w:cstheme="majorHAnsi"/>
          <w:color w:val="000000" w:themeColor="text1"/>
          <w:sz w:val="28"/>
          <w:szCs w:val="28"/>
        </w:rPr>
        <w:t>Hệ thống tự động tính số quyền bầu của từng cổ đông theo số thành viên HĐQT/BKS được bầu. Cổ đông tích chọn số người cần bầu, hệ thống tự động dồn/chia số quyền bầu tương ứng hoặc cổ đông có thể nhập số quyền bầu cho mỗi ứng viên theo số quyền mà cổ đông dự định bầu. Hệ thống sẽ hiển thị số quyền mà cổ đông chưa bầu hết để cổ đông quyết định có bầu tiếp hay không</w:t>
      </w:r>
      <w:r w:rsidRPr="00AF6A4A">
        <w:rPr>
          <w:rFonts w:asciiTheme="majorHAnsi" w:hAnsiTheme="majorHAnsi" w:cstheme="majorHAnsi"/>
          <w:color w:val="000000" w:themeColor="text1"/>
          <w:sz w:val="28"/>
          <w:szCs w:val="28"/>
          <w:lang w:val="en-US"/>
        </w:rPr>
        <w:t>.</w:t>
      </w:r>
    </w:p>
    <w:p w14:paraId="0A789F3B" w14:textId="77777777" w:rsidR="00F05691" w:rsidRPr="00AF6A4A" w:rsidRDefault="00F05691" w:rsidP="00F05691">
      <w:pPr>
        <w:spacing w:after="0" w:line="240" w:lineRule="auto"/>
        <w:jc w:val="both"/>
        <w:rPr>
          <w:rFonts w:asciiTheme="majorHAnsi" w:eastAsia="Times New Roman" w:hAnsiTheme="majorHAnsi" w:cstheme="majorHAnsi"/>
          <w:b/>
          <w:bCs/>
          <w:color w:val="000000" w:themeColor="text1"/>
          <w:sz w:val="12"/>
          <w:szCs w:val="12"/>
          <w:lang w:val="en-US" w:eastAsia="vi-VN"/>
        </w:rPr>
      </w:pPr>
    </w:p>
    <w:p w14:paraId="50814EBC" w14:textId="77777777" w:rsidR="00F05691" w:rsidRPr="00AF6A4A" w:rsidRDefault="00F05691" w:rsidP="00F05691">
      <w:pPr>
        <w:spacing w:after="0" w:line="240" w:lineRule="auto"/>
        <w:ind w:firstLine="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b/>
          <w:bCs/>
          <w:color w:val="000000" w:themeColor="text1"/>
          <w:sz w:val="28"/>
          <w:szCs w:val="28"/>
          <w:lang w:val="en-US" w:eastAsia="vi-VN"/>
        </w:rPr>
        <w:t xml:space="preserve"> </w:t>
      </w:r>
      <w:r w:rsidRPr="00AF6A4A">
        <w:rPr>
          <w:rFonts w:asciiTheme="majorHAnsi" w:eastAsia="Times New Roman" w:hAnsiTheme="majorHAnsi" w:cstheme="majorHAnsi"/>
          <w:b/>
          <w:bCs/>
          <w:color w:val="000000" w:themeColor="text1"/>
          <w:sz w:val="28"/>
          <w:szCs w:val="28"/>
          <w:lang w:eastAsia="vi-VN"/>
        </w:rPr>
        <w:t>Điều 7. Ban Kiểm phiếu</w:t>
      </w:r>
      <w:r w:rsidRPr="00AF6A4A">
        <w:rPr>
          <w:rFonts w:asciiTheme="majorHAnsi" w:eastAsia="Times New Roman" w:hAnsiTheme="majorHAnsi" w:cstheme="majorHAnsi"/>
          <w:b/>
          <w:bCs/>
          <w:color w:val="000000" w:themeColor="text1"/>
          <w:sz w:val="28"/>
          <w:szCs w:val="28"/>
          <w:lang w:val="en-US" w:eastAsia="vi-VN"/>
        </w:rPr>
        <w:t xml:space="preserve"> và Bầu cử</w:t>
      </w:r>
      <w:r w:rsidRPr="00AF6A4A">
        <w:rPr>
          <w:rFonts w:asciiTheme="majorHAnsi" w:eastAsia="Times New Roman" w:hAnsiTheme="majorHAnsi" w:cstheme="majorHAnsi"/>
          <w:b/>
          <w:bCs/>
          <w:color w:val="000000" w:themeColor="text1"/>
          <w:sz w:val="28"/>
          <w:szCs w:val="28"/>
          <w:lang w:eastAsia="vi-VN"/>
        </w:rPr>
        <w:t>, nguyên tắc bỏ phiếu và kiểm phiếu</w:t>
      </w:r>
    </w:p>
    <w:p w14:paraId="0BB653E6" w14:textId="77777777" w:rsidR="00F05691" w:rsidRPr="00AF6A4A" w:rsidRDefault="00F05691" w:rsidP="00F05691">
      <w:pPr>
        <w:pStyle w:val="ListParagraph"/>
        <w:numPr>
          <w:ilvl w:val="0"/>
          <w:numId w:val="15"/>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Ban Kiểm phiếu</w:t>
      </w:r>
      <w:r w:rsidRPr="00AF6A4A">
        <w:rPr>
          <w:rFonts w:asciiTheme="majorHAnsi" w:eastAsia="Times New Roman" w:hAnsiTheme="majorHAnsi" w:cstheme="majorHAnsi"/>
          <w:color w:val="000000" w:themeColor="text1"/>
          <w:sz w:val="28"/>
          <w:szCs w:val="28"/>
          <w:lang w:val="en-US" w:eastAsia="vi-VN"/>
        </w:rPr>
        <w:t xml:space="preserve"> và Bầu cử</w:t>
      </w:r>
      <w:r w:rsidRPr="00AF6A4A">
        <w:rPr>
          <w:rFonts w:asciiTheme="majorHAnsi" w:eastAsia="Times New Roman" w:hAnsiTheme="majorHAnsi" w:cstheme="majorHAnsi"/>
          <w:color w:val="000000" w:themeColor="text1"/>
          <w:sz w:val="28"/>
          <w:szCs w:val="28"/>
          <w:lang w:eastAsia="vi-VN"/>
        </w:rPr>
        <w:t>:</w:t>
      </w:r>
    </w:p>
    <w:p w14:paraId="6CBD4A9C" w14:textId="77777777" w:rsidR="00F05691" w:rsidRPr="00AF6A4A" w:rsidRDefault="00F05691" w:rsidP="00F05691">
      <w:pPr>
        <w:pStyle w:val="ListParagraph"/>
        <w:numPr>
          <w:ilvl w:val="0"/>
          <w:numId w:val="16"/>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Ban Kiểm phiếu </w:t>
      </w:r>
      <w:r w:rsidRPr="00AF6A4A">
        <w:rPr>
          <w:rFonts w:asciiTheme="majorHAnsi" w:eastAsia="Times New Roman" w:hAnsiTheme="majorHAnsi" w:cstheme="majorHAnsi"/>
          <w:color w:val="000000" w:themeColor="text1"/>
          <w:sz w:val="28"/>
          <w:szCs w:val="28"/>
          <w:lang w:val="en-US" w:eastAsia="vi-VN"/>
        </w:rPr>
        <w:t xml:space="preserve">và Bầu cử </w:t>
      </w:r>
      <w:r w:rsidRPr="00AF6A4A">
        <w:rPr>
          <w:rFonts w:asciiTheme="majorHAnsi" w:eastAsia="Times New Roman" w:hAnsiTheme="majorHAnsi" w:cstheme="majorHAnsi"/>
          <w:color w:val="000000" w:themeColor="text1"/>
          <w:sz w:val="28"/>
          <w:szCs w:val="28"/>
          <w:lang w:eastAsia="vi-VN"/>
        </w:rPr>
        <w:t>gồm 0</w:t>
      </w:r>
      <w:r w:rsidRPr="00AF6A4A">
        <w:rPr>
          <w:rFonts w:asciiTheme="majorHAnsi" w:eastAsia="Times New Roman" w:hAnsiTheme="majorHAnsi" w:cstheme="majorHAnsi"/>
          <w:color w:val="000000" w:themeColor="text1"/>
          <w:sz w:val="28"/>
          <w:szCs w:val="28"/>
          <w:lang w:val="en-US" w:eastAsia="vi-VN"/>
        </w:rPr>
        <w:t>4</w:t>
      </w:r>
      <w:r w:rsidRPr="00AF6A4A">
        <w:rPr>
          <w:rFonts w:asciiTheme="majorHAnsi" w:eastAsia="Times New Roman" w:hAnsiTheme="majorHAnsi" w:cstheme="majorHAnsi"/>
          <w:color w:val="000000" w:themeColor="text1"/>
          <w:sz w:val="28"/>
          <w:szCs w:val="28"/>
          <w:lang w:eastAsia="vi-VN"/>
        </w:rPr>
        <w:t xml:space="preserve"> (bốn) thành viên do Chủ tọa đề cử và được ĐHĐCĐ thông qua. Thành viên Ban Kiểm phiếu có thể không phải là cổ đông nhưng không được có tên trong danh sách đề cử và ứng cử vào HĐQT, BKS.</w:t>
      </w:r>
    </w:p>
    <w:p w14:paraId="34E43B62" w14:textId="77777777" w:rsidR="00F05691" w:rsidRPr="00AF6A4A" w:rsidRDefault="00F05691" w:rsidP="00F05691">
      <w:pPr>
        <w:pStyle w:val="ListParagraph"/>
        <w:numPr>
          <w:ilvl w:val="0"/>
          <w:numId w:val="16"/>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Ban Kiểm phiếu </w:t>
      </w:r>
      <w:r w:rsidRPr="00AF6A4A">
        <w:rPr>
          <w:rFonts w:asciiTheme="majorHAnsi" w:eastAsia="Times New Roman" w:hAnsiTheme="majorHAnsi" w:cstheme="majorHAnsi"/>
          <w:color w:val="000000" w:themeColor="text1"/>
          <w:sz w:val="28"/>
          <w:szCs w:val="28"/>
          <w:lang w:val="en-US" w:eastAsia="vi-VN"/>
        </w:rPr>
        <w:t xml:space="preserve">và bầu cử </w:t>
      </w:r>
      <w:r w:rsidRPr="00AF6A4A">
        <w:rPr>
          <w:rFonts w:asciiTheme="majorHAnsi" w:eastAsia="Times New Roman" w:hAnsiTheme="majorHAnsi" w:cstheme="majorHAnsi"/>
          <w:color w:val="000000" w:themeColor="text1"/>
          <w:sz w:val="28"/>
          <w:szCs w:val="28"/>
          <w:lang w:eastAsia="vi-VN"/>
        </w:rPr>
        <w:t>có trách nhiệm:</w:t>
      </w:r>
    </w:p>
    <w:p w14:paraId="32C6EA0E"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Trình bày Quy Chế Bầu Cử</w:t>
      </w:r>
      <w:r w:rsidRPr="00AF6A4A">
        <w:rPr>
          <w:rFonts w:asciiTheme="majorHAnsi" w:eastAsia="Times New Roman" w:hAnsiTheme="majorHAnsi" w:cstheme="majorHAnsi"/>
          <w:color w:val="000000" w:themeColor="text1"/>
          <w:sz w:val="28"/>
          <w:szCs w:val="28"/>
          <w:lang w:val="en-US" w:eastAsia="vi-VN"/>
        </w:rPr>
        <w:t>;</w:t>
      </w:r>
    </w:p>
    <w:p w14:paraId="140DF18E"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Giới thiệu nội dung, cách ghi </w:t>
      </w:r>
      <w:r w:rsidRPr="00AF6A4A">
        <w:rPr>
          <w:rFonts w:asciiTheme="majorHAnsi" w:eastAsia="Times New Roman" w:hAnsiTheme="majorHAnsi" w:cstheme="majorHAnsi"/>
          <w:color w:val="000000" w:themeColor="text1"/>
          <w:sz w:val="28"/>
          <w:szCs w:val="28"/>
          <w:lang w:val="en-US" w:eastAsia="vi-VN"/>
        </w:rPr>
        <w:t>bầu cử.</w:t>
      </w:r>
    </w:p>
    <w:p w14:paraId="75F89F96"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Kiểm tra, giám sát việc </w:t>
      </w:r>
      <w:r w:rsidRPr="00AF6A4A">
        <w:rPr>
          <w:rFonts w:asciiTheme="majorHAnsi" w:eastAsia="Times New Roman" w:hAnsiTheme="majorHAnsi" w:cstheme="majorHAnsi"/>
          <w:color w:val="000000" w:themeColor="text1"/>
          <w:sz w:val="28"/>
          <w:szCs w:val="28"/>
          <w:lang w:val="en-US" w:eastAsia="vi-VN"/>
        </w:rPr>
        <w:t>bầu cử</w:t>
      </w:r>
      <w:r w:rsidRPr="00AF6A4A">
        <w:rPr>
          <w:rFonts w:asciiTheme="majorHAnsi" w:eastAsia="Times New Roman" w:hAnsiTheme="majorHAnsi" w:cstheme="majorHAnsi"/>
          <w:color w:val="000000" w:themeColor="text1"/>
          <w:sz w:val="28"/>
          <w:szCs w:val="28"/>
          <w:lang w:eastAsia="vi-VN"/>
        </w:rPr>
        <w:t xml:space="preserve"> của các cổ đông</w:t>
      </w:r>
      <w:r w:rsidRPr="00AF6A4A">
        <w:rPr>
          <w:rFonts w:asciiTheme="majorHAnsi" w:eastAsia="Times New Roman" w:hAnsiTheme="majorHAnsi" w:cstheme="majorHAnsi"/>
          <w:color w:val="000000" w:themeColor="text1"/>
          <w:sz w:val="28"/>
          <w:szCs w:val="28"/>
          <w:lang w:val="en-US" w:eastAsia="vi-VN"/>
        </w:rPr>
        <w:t>.</w:t>
      </w:r>
    </w:p>
    <w:p w14:paraId="5E0F36E0"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Tiến hành kiểm phiếu</w:t>
      </w:r>
      <w:r w:rsidRPr="00AF6A4A">
        <w:rPr>
          <w:rFonts w:asciiTheme="majorHAnsi" w:eastAsia="Times New Roman" w:hAnsiTheme="majorHAnsi" w:cstheme="majorHAnsi"/>
          <w:color w:val="000000" w:themeColor="text1"/>
          <w:sz w:val="28"/>
          <w:szCs w:val="28"/>
          <w:lang w:val="en-US" w:eastAsia="vi-VN"/>
        </w:rPr>
        <w:t>.</w:t>
      </w:r>
    </w:p>
    <w:p w14:paraId="08B9131C" w14:textId="77777777" w:rsidR="00F05691" w:rsidRPr="00AF6A4A" w:rsidRDefault="00F05691" w:rsidP="00F05691">
      <w:pPr>
        <w:pStyle w:val="ListParagraph"/>
        <w:numPr>
          <w:ilvl w:val="0"/>
          <w:numId w:val="17"/>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Lập biên bản kiểm phiếu và công bố kết quả bầu cử trước ĐHĐCĐ.</w:t>
      </w:r>
    </w:p>
    <w:p w14:paraId="3F1EC395" w14:textId="77777777" w:rsidR="00F05691" w:rsidRPr="00AF6A4A" w:rsidRDefault="00F05691" w:rsidP="00F05691">
      <w:pPr>
        <w:pStyle w:val="ListParagraph"/>
        <w:numPr>
          <w:ilvl w:val="0"/>
          <w:numId w:val="15"/>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Nguyên tắc bỏ phiếu và kiểm phiếu:</w:t>
      </w:r>
    </w:p>
    <w:p w14:paraId="1A41FDA1" w14:textId="77777777" w:rsidR="00F05691" w:rsidRPr="00AF6A4A" w:rsidRDefault="00F05691" w:rsidP="00F05691">
      <w:pPr>
        <w:pStyle w:val="ListParagraph"/>
        <w:numPr>
          <w:ilvl w:val="0"/>
          <w:numId w:val="18"/>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 xml:space="preserve"> Ban Kiểm phiếu tiến hành kiểm tra </w:t>
      </w:r>
      <w:r w:rsidRPr="00AF6A4A">
        <w:rPr>
          <w:rFonts w:asciiTheme="majorHAnsi" w:eastAsia="Times New Roman" w:hAnsiTheme="majorHAnsi" w:cstheme="majorHAnsi"/>
          <w:color w:val="000000" w:themeColor="text1"/>
          <w:sz w:val="28"/>
          <w:szCs w:val="28"/>
          <w:lang w:val="en-US" w:eastAsia="vi-VN"/>
        </w:rPr>
        <w:t>trên hệ thống bầu cử trực tuyến của các cổ đông.</w:t>
      </w:r>
    </w:p>
    <w:p w14:paraId="70ABBC70" w14:textId="77777777" w:rsidR="00F05691" w:rsidRPr="00AF6A4A" w:rsidRDefault="00F05691" w:rsidP="00F05691">
      <w:pPr>
        <w:pStyle w:val="ListParagraph"/>
        <w:numPr>
          <w:ilvl w:val="0"/>
          <w:numId w:val="18"/>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val="en-US" w:eastAsia="vi-VN"/>
        </w:rPr>
        <w:t xml:space="preserve">Khi nhận được thông báo của </w:t>
      </w:r>
      <w:r w:rsidRPr="00AF6A4A">
        <w:rPr>
          <w:rFonts w:asciiTheme="majorHAnsi" w:hAnsiTheme="majorHAnsi" w:cstheme="majorHAnsi"/>
          <w:color w:val="000000" w:themeColor="text1"/>
          <w:sz w:val="28"/>
          <w:szCs w:val="28"/>
          <w:lang w:val="en-US"/>
        </w:rPr>
        <w:t>Ban chủ tọa về</w:t>
      </w:r>
      <w:r w:rsidRPr="00AF6A4A">
        <w:rPr>
          <w:rFonts w:asciiTheme="majorHAnsi" w:hAnsiTheme="majorHAnsi" w:cstheme="majorHAnsi"/>
          <w:color w:val="000000" w:themeColor="text1"/>
          <w:spacing w:val="-12"/>
          <w:sz w:val="28"/>
          <w:szCs w:val="28"/>
        </w:rPr>
        <w:t xml:space="preserve"> </w:t>
      </w:r>
      <w:r w:rsidRPr="00AF6A4A">
        <w:rPr>
          <w:rFonts w:asciiTheme="majorHAnsi" w:hAnsiTheme="majorHAnsi" w:cstheme="majorHAnsi"/>
          <w:color w:val="000000" w:themeColor="text1"/>
          <w:sz w:val="28"/>
          <w:szCs w:val="28"/>
        </w:rPr>
        <w:t>thời</w:t>
      </w:r>
      <w:r w:rsidRPr="00AF6A4A">
        <w:rPr>
          <w:rFonts w:asciiTheme="majorHAnsi" w:hAnsiTheme="majorHAnsi" w:cstheme="majorHAnsi"/>
          <w:color w:val="000000" w:themeColor="text1"/>
          <w:spacing w:val="-10"/>
          <w:sz w:val="28"/>
          <w:szCs w:val="28"/>
        </w:rPr>
        <w:t xml:space="preserve"> </w:t>
      </w:r>
      <w:r w:rsidRPr="00AF6A4A">
        <w:rPr>
          <w:rFonts w:asciiTheme="majorHAnsi" w:hAnsiTheme="majorHAnsi" w:cstheme="majorHAnsi"/>
          <w:color w:val="000000" w:themeColor="text1"/>
          <w:sz w:val="28"/>
          <w:szCs w:val="28"/>
        </w:rPr>
        <w:t>điểm</w:t>
      </w:r>
      <w:r w:rsidRPr="00AF6A4A">
        <w:rPr>
          <w:rFonts w:asciiTheme="majorHAnsi" w:hAnsiTheme="majorHAnsi" w:cstheme="majorHAnsi"/>
          <w:color w:val="000000" w:themeColor="text1"/>
          <w:spacing w:val="-9"/>
          <w:sz w:val="28"/>
          <w:szCs w:val="28"/>
        </w:rPr>
        <w:t xml:space="preserve"> </w:t>
      </w:r>
      <w:r w:rsidRPr="00AF6A4A">
        <w:rPr>
          <w:rFonts w:asciiTheme="majorHAnsi" w:hAnsiTheme="majorHAnsi" w:cstheme="majorHAnsi"/>
          <w:color w:val="000000" w:themeColor="text1"/>
          <w:sz w:val="28"/>
          <w:szCs w:val="28"/>
        </w:rPr>
        <w:t>kết</w:t>
      </w:r>
      <w:r w:rsidRPr="00AF6A4A">
        <w:rPr>
          <w:rFonts w:asciiTheme="majorHAnsi" w:hAnsiTheme="majorHAnsi" w:cstheme="majorHAnsi"/>
          <w:color w:val="000000" w:themeColor="text1"/>
          <w:spacing w:val="-11"/>
          <w:sz w:val="28"/>
          <w:szCs w:val="28"/>
        </w:rPr>
        <w:t xml:space="preserve"> </w:t>
      </w:r>
      <w:r w:rsidRPr="00AF6A4A">
        <w:rPr>
          <w:rFonts w:asciiTheme="majorHAnsi" w:hAnsiTheme="majorHAnsi" w:cstheme="majorHAnsi"/>
          <w:color w:val="000000" w:themeColor="text1"/>
          <w:sz w:val="28"/>
          <w:szCs w:val="28"/>
        </w:rPr>
        <w:t>thúc</w:t>
      </w:r>
      <w:r w:rsidRPr="00AF6A4A">
        <w:rPr>
          <w:rFonts w:asciiTheme="majorHAnsi" w:hAnsiTheme="majorHAnsi" w:cstheme="majorHAnsi"/>
          <w:color w:val="000000" w:themeColor="text1"/>
          <w:spacing w:val="-10"/>
          <w:sz w:val="28"/>
          <w:szCs w:val="28"/>
        </w:rPr>
        <w:t xml:space="preserve"> </w:t>
      </w:r>
      <w:r w:rsidRPr="00AF6A4A">
        <w:rPr>
          <w:rFonts w:asciiTheme="majorHAnsi" w:hAnsiTheme="majorHAnsi" w:cstheme="majorHAnsi"/>
          <w:color w:val="000000" w:themeColor="text1"/>
          <w:sz w:val="28"/>
          <w:szCs w:val="28"/>
        </w:rPr>
        <w:t>bỏ</w:t>
      </w:r>
      <w:r w:rsidRPr="00AF6A4A">
        <w:rPr>
          <w:rFonts w:asciiTheme="majorHAnsi" w:hAnsiTheme="majorHAnsi" w:cstheme="majorHAnsi"/>
          <w:color w:val="000000" w:themeColor="text1"/>
          <w:spacing w:val="-7"/>
          <w:sz w:val="28"/>
          <w:szCs w:val="28"/>
        </w:rPr>
        <w:t xml:space="preserve"> </w:t>
      </w:r>
      <w:r w:rsidRPr="00AF6A4A">
        <w:rPr>
          <w:rFonts w:asciiTheme="majorHAnsi" w:hAnsiTheme="majorHAnsi" w:cstheme="majorHAnsi"/>
          <w:color w:val="000000" w:themeColor="text1"/>
          <w:sz w:val="28"/>
          <w:szCs w:val="28"/>
        </w:rPr>
        <w:t>phiếu</w:t>
      </w:r>
      <w:r w:rsidRPr="00AF6A4A">
        <w:rPr>
          <w:rFonts w:asciiTheme="majorHAnsi" w:hAnsiTheme="majorHAnsi" w:cstheme="majorHAnsi"/>
          <w:color w:val="000000" w:themeColor="text1"/>
          <w:spacing w:val="-8"/>
          <w:sz w:val="28"/>
          <w:szCs w:val="28"/>
        </w:rPr>
        <w:t xml:space="preserve"> </w:t>
      </w:r>
      <w:r w:rsidRPr="00AF6A4A">
        <w:rPr>
          <w:rFonts w:asciiTheme="majorHAnsi" w:hAnsiTheme="majorHAnsi" w:cstheme="majorHAnsi"/>
          <w:color w:val="000000" w:themeColor="text1"/>
          <w:sz w:val="28"/>
          <w:szCs w:val="28"/>
        </w:rPr>
        <w:t>trên</w:t>
      </w:r>
      <w:r w:rsidRPr="00AF6A4A">
        <w:rPr>
          <w:rFonts w:asciiTheme="majorHAnsi" w:hAnsiTheme="majorHAnsi" w:cstheme="majorHAnsi"/>
          <w:color w:val="000000" w:themeColor="text1"/>
          <w:spacing w:val="-8"/>
          <w:sz w:val="28"/>
          <w:szCs w:val="28"/>
        </w:rPr>
        <w:t xml:space="preserve"> </w:t>
      </w:r>
      <w:r w:rsidRPr="00AF6A4A">
        <w:rPr>
          <w:rFonts w:asciiTheme="majorHAnsi" w:hAnsiTheme="majorHAnsi" w:cstheme="majorHAnsi"/>
          <w:color w:val="000000" w:themeColor="text1"/>
          <w:sz w:val="28"/>
          <w:szCs w:val="28"/>
        </w:rPr>
        <w:t>Hệ</w:t>
      </w:r>
      <w:r w:rsidRPr="00AF6A4A">
        <w:rPr>
          <w:rFonts w:asciiTheme="majorHAnsi" w:hAnsiTheme="majorHAnsi" w:cstheme="majorHAnsi"/>
          <w:color w:val="000000" w:themeColor="text1"/>
          <w:spacing w:val="-10"/>
          <w:sz w:val="28"/>
          <w:szCs w:val="28"/>
        </w:rPr>
        <w:t xml:space="preserve"> </w:t>
      </w:r>
      <w:r w:rsidRPr="00AF6A4A">
        <w:rPr>
          <w:rFonts w:asciiTheme="majorHAnsi" w:hAnsiTheme="majorHAnsi" w:cstheme="majorHAnsi"/>
          <w:color w:val="000000" w:themeColor="text1"/>
          <w:sz w:val="28"/>
          <w:szCs w:val="28"/>
        </w:rPr>
        <w:t>thống</w:t>
      </w:r>
      <w:r w:rsidRPr="00AF6A4A">
        <w:rPr>
          <w:rFonts w:asciiTheme="majorHAnsi" w:hAnsiTheme="majorHAnsi" w:cstheme="majorHAnsi"/>
          <w:color w:val="000000" w:themeColor="text1"/>
          <w:spacing w:val="-59"/>
          <w:sz w:val="28"/>
          <w:szCs w:val="28"/>
        </w:rPr>
        <w:t xml:space="preserve">            </w:t>
      </w:r>
      <w:r w:rsidRPr="00AF6A4A">
        <w:rPr>
          <w:rFonts w:asciiTheme="majorHAnsi" w:hAnsiTheme="majorHAnsi" w:cstheme="majorHAnsi"/>
          <w:color w:val="000000" w:themeColor="text1"/>
          <w:sz w:val="28"/>
          <w:szCs w:val="28"/>
        </w:rPr>
        <w:t>để cổ đông thực hiện quyền của mình. Trường hợp cổ đông gặp trục trặc về việc bỏ phiếu trên Hệ thống có thể liên hệ về số</w:t>
      </w:r>
      <w:r w:rsidRPr="00AF6A4A">
        <w:rPr>
          <w:rFonts w:asciiTheme="majorHAnsi" w:hAnsiTheme="majorHAnsi" w:cstheme="majorHAnsi"/>
          <w:color w:val="000000" w:themeColor="text1"/>
          <w:spacing w:val="1"/>
          <w:sz w:val="28"/>
          <w:szCs w:val="28"/>
        </w:rPr>
        <w:t xml:space="preserve"> </w:t>
      </w:r>
      <w:r w:rsidRPr="00AF6A4A">
        <w:rPr>
          <w:rFonts w:asciiTheme="majorHAnsi" w:hAnsiTheme="majorHAnsi" w:cstheme="majorHAnsi"/>
          <w:color w:val="000000" w:themeColor="text1"/>
          <w:sz w:val="28"/>
          <w:szCs w:val="28"/>
        </w:rPr>
        <w:t>hotline theo thông báo của Ban tổ chức đại hội để được hướng dẫn, hỗ trợ hoàn thành việc</w:t>
      </w:r>
      <w:r w:rsidRPr="00AF6A4A">
        <w:rPr>
          <w:rFonts w:asciiTheme="majorHAnsi" w:hAnsiTheme="majorHAnsi" w:cstheme="majorHAnsi"/>
          <w:color w:val="000000" w:themeColor="text1"/>
          <w:spacing w:val="-59"/>
          <w:sz w:val="28"/>
          <w:szCs w:val="28"/>
        </w:rPr>
        <w:t xml:space="preserve">          </w:t>
      </w:r>
      <w:r w:rsidRPr="00AF6A4A">
        <w:rPr>
          <w:rFonts w:asciiTheme="majorHAnsi" w:hAnsiTheme="majorHAnsi" w:cstheme="majorHAnsi"/>
          <w:color w:val="000000" w:themeColor="text1"/>
          <w:sz w:val="28"/>
          <w:szCs w:val="28"/>
        </w:rPr>
        <w:t>bỏ phiếu. Kể từ thời điểm Hệ thống đóng nội dung bỏ phiếu, cổ đông không có quyền thay</w:t>
      </w:r>
      <w:r w:rsidRPr="00AF6A4A">
        <w:rPr>
          <w:rFonts w:asciiTheme="majorHAnsi" w:hAnsiTheme="majorHAnsi" w:cstheme="majorHAnsi"/>
          <w:color w:val="000000" w:themeColor="text1"/>
          <w:spacing w:val="1"/>
          <w:sz w:val="28"/>
          <w:szCs w:val="28"/>
        </w:rPr>
        <w:t xml:space="preserve"> </w:t>
      </w:r>
      <w:r w:rsidRPr="00AF6A4A">
        <w:rPr>
          <w:rFonts w:asciiTheme="majorHAnsi" w:hAnsiTheme="majorHAnsi" w:cstheme="majorHAnsi"/>
          <w:color w:val="000000" w:themeColor="text1"/>
          <w:sz w:val="28"/>
          <w:szCs w:val="28"/>
        </w:rPr>
        <w:t>đổi bất cứ nội dung nào đã bỏ phiếu, kết quả bỏ phiếu của cổ đông được ghi nhận trên Hệ</w:t>
      </w:r>
      <w:r w:rsidRPr="00AF6A4A">
        <w:rPr>
          <w:rFonts w:asciiTheme="majorHAnsi" w:hAnsiTheme="majorHAnsi" w:cstheme="majorHAnsi"/>
          <w:color w:val="000000" w:themeColor="text1"/>
          <w:spacing w:val="1"/>
          <w:sz w:val="28"/>
          <w:szCs w:val="28"/>
        </w:rPr>
        <w:t xml:space="preserve"> </w:t>
      </w:r>
      <w:r w:rsidRPr="00AF6A4A">
        <w:rPr>
          <w:rFonts w:asciiTheme="majorHAnsi" w:hAnsiTheme="majorHAnsi" w:cstheme="majorHAnsi"/>
          <w:color w:val="000000" w:themeColor="text1"/>
          <w:sz w:val="28"/>
          <w:szCs w:val="28"/>
        </w:rPr>
        <w:t>thống theo Tài khoản truy cập là kết quả cuối cùng và không được phép khiếu nại/khiếu</w:t>
      </w:r>
      <w:r w:rsidRPr="00AF6A4A">
        <w:rPr>
          <w:rFonts w:asciiTheme="majorHAnsi" w:hAnsiTheme="majorHAnsi" w:cstheme="majorHAnsi"/>
          <w:color w:val="000000" w:themeColor="text1"/>
          <w:spacing w:val="1"/>
          <w:sz w:val="28"/>
          <w:szCs w:val="28"/>
        </w:rPr>
        <w:t xml:space="preserve"> </w:t>
      </w:r>
      <w:r w:rsidRPr="00AF6A4A">
        <w:rPr>
          <w:rFonts w:asciiTheme="majorHAnsi" w:hAnsiTheme="majorHAnsi" w:cstheme="majorHAnsi"/>
          <w:color w:val="000000" w:themeColor="text1"/>
          <w:sz w:val="28"/>
          <w:szCs w:val="28"/>
        </w:rPr>
        <w:t>kiện</w:t>
      </w:r>
      <w:r w:rsidRPr="00AF6A4A">
        <w:rPr>
          <w:rFonts w:asciiTheme="majorHAnsi" w:hAnsiTheme="majorHAnsi" w:cstheme="majorHAnsi"/>
          <w:color w:val="000000" w:themeColor="text1"/>
          <w:spacing w:val="-1"/>
          <w:sz w:val="28"/>
          <w:szCs w:val="28"/>
        </w:rPr>
        <w:t xml:space="preserve"> </w:t>
      </w:r>
      <w:r w:rsidRPr="00AF6A4A">
        <w:rPr>
          <w:rFonts w:asciiTheme="majorHAnsi" w:hAnsiTheme="majorHAnsi" w:cstheme="majorHAnsi"/>
          <w:color w:val="000000" w:themeColor="text1"/>
          <w:sz w:val="28"/>
          <w:szCs w:val="28"/>
        </w:rPr>
        <w:t>liên quan đến</w:t>
      </w:r>
      <w:r w:rsidRPr="00AF6A4A">
        <w:rPr>
          <w:rFonts w:asciiTheme="majorHAnsi" w:hAnsiTheme="majorHAnsi" w:cstheme="majorHAnsi"/>
          <w:color w:val="000000" w:themeColor="text1"/>
          <w:spacing w:val="-1"/>
          <w:sz w:val="28"/>
          <w:szCs w:val="28"/>
        </w:rPr>
        <w:t xml:space="preserve"> </w:t>
      </w:r>
      <w:r w:rsidRPr="00AF6A4A">
        <w:rPr>
          <w:rFonts w:asciiTheme="majorHAnsi" w:hAnsiTheme="majorHAnsi" w:cstheme="majorHAnsi"/>
          <w:color w:val="000000" w:themeColor="text1"/>
          <w:sz w:val="28"/>
          <w:szCs w:val="28"/>
        </w:rPr>
        <w:t>kết</w:t>
      </w:r>
      <w:r w:rsidRPr="00AF6A4A">
        <w:rPr>
          <w:rFonts w:asciiTheme="majorHAnsi" w:hAnsiTheme="majorHAnsi" w:cstheme="majorHAnsi"/>
          <w:color w:val="000000" w:themeColor="text1"/>
          <w:spacing w:val="-1"/>
          <w:sz w:val="28"/>
          <w:szCs w:val="28"/>
        </w:rPr>
        <w:t xml:space="preserve"> </w:t>
      </w:r>
      <w:r w:rsidRPr="00AF6A4A">
        <w:rPr>
          <w:rFonts w:asciiTheme="majorHAnsi" w:hAnsiTheme="majorHAnsi" w:cstheme="majorHAnsi"/>
          <w:color w:val="000000" w:themeColor="text1"/>
          <w:sz w:val="28"/>
          <w:szCs w:val="28"/>
        </w:rPr>
        <w:t>quả này</w:t>
      </w:r>
      <w:r w:rsidRPr="00AF6A4A">
        <w:rPr>
          <w:rFonts w:asciiTheme="majorHAnsi" w:eastAsia="Times New Roman" w:hAnsiTheme="majorHAnsi" w:cstheme="majorHAnsi"/>
          <w:color w:val="000000" w:themeColor="text1"/>
          <w:sz w:val="28"/>
          <w:szCs w:val="28"/>
          <w:lang w:eastAsia="vi-VN"/>
        </w:rPr>
        <w:t xml:space="preserve">. </w:t>
      </w:r>
      <w:r w:rsidRPr="00AF6A4A">
        <w:rPr>
          <w:rFonts w:asciiTheme="majorHAnsi" w:eastAsia="Times New Roman" w:hAnsiTheme="majorHAnsi" w:cstheme="majorHAnsi"/>
          <w:color w:val="000000" w:themeColor="text1"/>
          <w:sz w:val="28"/>
          <w:szCs w:val="28"/>
          <w:lang w:val="en-US" w:eastAsia="vi-VN"/>
        </w:rPr>
        <w:t xml:space="preserve">Ban kiểm phiếu </w:t>
      </w:r>
      <w:r w:rsidRPr="00AF6A4A">
        <w:rPr>
          <w:rFonts w:asciiTheme="majorHAnsi" w:eastAsia="Times New Roman" w:hAnsiTheme="majorHAnsi" w:cstheme="majorHAnsi"/>
          <w:color w:val="000000" w:themeColor="text1"/>
          <w:sz w:val="28"/>
          <w:szCs w:val="28"/>
          <w:lang w:eastAsia="vi-VN"/>
        </w:rPr>
        <w:t xml:space="preserve">phải được tiến hành </w:t>
      </w:r>
      <w:r w:rsidRPr="00AF6A4A">
        <w:rPr>
          <w:rFonts w:asciiTheme="majorHAnsi" w:eastAsia="Times New Roman" w:hAnsiTheme="majorHAnsi" w:cstheme="majorHAnsi"/>
          <w:color w:val="000000" w:themeColor="text1"/>
          <w:sz w:val="28"/>
          <w:szCs w:val="28"/>
          <w:lang w:val="en-US" w:eastAsia="vi-VN"/>
        </w:rPr>
        <w:t xml:space="preserve">việc kiểm phiếu </w:t>
      </w:r>
      <w:r w:rsidRPr="00AF6A4A">
        <w:rPr>
          <w:rFonts w:asciiTheme="majorHAnsi" w:eastAsia="Times New Roman" w:hAnsiTheme="majorHAnsi" w:cstheme="majorHAnsi"/>
          <w:color w:val="000000" w:themeColor="text1"/>
          <w:sz w:val="28"/>
          <w:szCs w:val="28"/>
          <w:lang w:eastAsia="vi-VN"/>
        </w:rPr>
        <w:t>ngay sau khi việc bỏ phiếu kết thúc</w:t>
      </w:r>
      <w:r w:rsidRPr="00AF6A4A">
        <w:rPr>
          <w:rFonts w:asciiTheme="majorHAnsi" w:eastAsia="Times New Roman" w:hAnsiTheme="majorHAnsi" w:cstheme="majorHAnsi"/>
          <w:color w:val="000000" w:themeColor="text1"/>
          <w:sz w:val="28"/>
          <w:szCs w:val="28"/>
          <w:lang w:val="en-US" w:eastAsia="vi-VN"/>
        </w:rPr>
        <w:t>.</w:t>
      </w:r>
    </w:p>
    <w:p w14:paraId="07690250" w14:textId="77777777" w:rsidR="00F05691" w:rsidRPr="00AF6A4A" w:rsidRDefault="00F05691" w:rsidP="00F05691">
      <w:pPr>
        <w:pStyle w:val="ListParagraph"/>
        <w:numPr>
          <w:ilvl w:val="0"/>
          <w:numId w:val="18"/>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Ban Kiểm phiếu có thể sử dụng các phương tiện kỹ thuật điện tử và chuyên viên kỹ thuật hỗ trợ trong việc kiểm phiếu</w:t>
      </w:r>
      <w:r w:rsidRPr="00AF6A4A">
        <w:rPr>
          <w:rFonts w:asciiTheme="majorHAnsi" w:eastAsia="Times New Roman" w:hAnsiTheme="majorHAnsi" w:cstheme="majorHAnsi"/>
          <w:color w:val="000000" w:themeColor="text1"/>
          <w:sz w:val="28"/>
          <w:szCs w:val="28"/>
          <w:lang w:val="en-US" w:eastAsia="vi-VN"/>
        </w:rPr>
        <w:t>.</w:t>
      </w:r>
    </w:p>
    <w:p w14:paraId="628A60A5" w14:textId="77777777" w:rsidR="00F05691" w:rsidRPr="00AF6A4A" w:rsidRDefault="00F05691" w:rsidP="00F05691">
      <w:pPr>
        <w:pStyle w:val="ListParagraph"/>
        <w:numPr>
          <w:ilvl w:val="0"/>
          <w:numId w:val="18"/>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Kết quả kiểm phiếu được lập thành văn bản và được Trưởng Ban kiểm phiếu công bố trước Đại hội.</w:t>
      </w:r>
      <w:r w:rsidRPr="00AF6A4A">
        <w:rPr>
          <w:rFonts w:asciiTheme="majorHAnsi" w:eastAsia="Times New Roman" w:hAnsiTheme="majorHAnsi" w:cstheme="majorHAnsi"/>
          <w:color w:val="000000" w:themeColor="text1"/>
          <w:sz w:val="28"/>
          <w:szCs w:val="28"/>
          <w:lang w:val="en-US" w:eastAsia="vi-VN"/>
        </w:rPr>
        <w:t xml:space="preserve"> </w:t>
      </w:r>
    </w:p>
    <w:p w14:paraId="71AA92DF" w14:textId="77777777" w:rsidR="00F05691" w:rsidRPr="00AF6A4A" w:rsidRDefault="00F05691" w:rsidP="00F05691">
      <w:pPr>
        <w:spacing w:after="0" w:line="240" w:lineRule="auto"/>
        <w:ind w:left="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12"/>
          <w:szCs w:val="12"/>
          <w:lang w:eastAsia="vi-VN"/>
        </w:rPr>
        <w:br/>
      </w:r>
      <w:r w:rsidRPr="00AF6A4A">
        <w:rPr>
          <w:rFonts w:asciiTheme="majorHAnsi" w:eastAsia="Times New Roman" w:hAnsiTheme="majorHAnsi" w:cstheme="majorHAnsi"/>
          <w:b/>
          <w:bCs/>
          <w:color w:val="000000" w:themeColor="text1"/>
          <w:sz w:val="28"/>
          <w:szCs w:val="28"/>
          <w:lang w:eastAsia="vi-VN"/>
        </w:rPr>
        <w:t>Điều 8. Nguyên tắc trúng cử</w:t>
      </w:r>
    </w:p>
    <w:p w14:paraId="37D17BA9" w14:textId="77777777" w:rsidR="00F05691" w:rsidRPr="00AF6A4A" w:rsidRDefault="00F05691" w:rsidP="00F05691">
      <w:pPr>
        <w:pStyle w:val="ListParagraph"/>
        <w:numPr>
          <w:ilvl w:val="0"/>
          <w:numId w:val="19"/>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Người trúng cử thành viên HĐQT và người trúng cử thành viên BKS được xác định theo số phiếu bầu tính từ cao xuống thấp, bắt đầu từ ứng cử viên có số phiếu bầu cao nhất cho đến khi đủ số thành viên HĐQT, BKS quy định tại Quy Chế này</w:t>
      </w:r>
      <w:r w:rsidRPr="00AF6A4A">
        <w:rPr>
          <w:rFonts w:asciiTheme="majorHAnsi" w:eastAsia="Times New Roman" w:hAnsiTheme="majorHAnsi" w:cstheme="majorHAnsi"/>
          <w:color w:val="000000" w:themeColor="text1"/>
          <w:sz w:val="28"/>
          <w:szCs w:val="28"/>
          <w:lang w:val="en-US" w:eastAsia="vi-VN"/>
        </w:rPr>
        <w:t>.</w:t>
      </w:r>
    </w:p>
    <w:p w14:paraId="7A81C59A" w14:textId="77777777" w:rsidR="00F05691" w:rsidRPr="00AF6A4A" w:rsidRDefault="00F05691" w:rsidP="00F05691">
      <w:pPr>
        <w:pStyle w:val="ListParagraph"/>
        <w:numPr>
          <w:ilvl w:val="0"/>
          <w:numId w:val="19"/>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Trường hợp có từ 02 (hai) ứng cử viên trở lên đạt số phiếu bầu ngang nhau cho thành viên cuối cùng của HĐQT hoặc BKS thì sẽ tiến hành bầu lại trong số các ứng cử viên có số phiếu bầu ngang nhau hoặc lựa chọn theo quyết định của ĐHĐCĐ.</w:t>
      </w:r>
      <w:r w:rsidRPr="00AF6A4A">
        <w:rPr>
          <w:rFonts w:asciiTheme="majorHAnsi" w:eastAsia="Times New Roman" w:hAnsiTheme="majorHAnsi" w:cstheme="majorHAnsi"/>
          <w:color w:val="000000" w:themeColor="text1"/>
          <w:sz w:val="28"/>
          <w:szCs w:val="28"/>
          <w:lang w:val="en-US" w:eastAsia="vi-VN"/>
        </w:rPr>
        <w:t xml:space="preserve"> </w:t>
      </w:r>
    </w:p>
    <w:p w14:paraId="5F86A286" w14:textId="77777777" w:rsidR="00F05691" w:rsidRPr="00AF6A4A" w:rsidRDefault="00F05691" w:rsidP="00F05691">
      <w:pPr>
        <w:spacing w:after="0" w:line="240" w:lineRule="auto"/>
        <w:ind w:left="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br/>
      </w:r>
      <w:r w:rsidRPr="00AF6A4A">
        <w:rPr>
          <w:rFonts w:asciiTheme="majorHAnsi" w:eastAsia="Times New Roman" w:hAnsiTheme="majorHAnsi" w:cstheme="majorHAnsi"/>
          <w:b/>
          <w:bCs/>
          <w:color w:val="000000" w:themeColor="text1"/>
          <w:sz w:val="28"/>
          <w:szCs w:val="28"/>
          <w:lang w:eastAsia="vi-VN"/>
        </w:rPr>
        <w:t>Điều 9. Lập và công bố Biên bản kiểm phiếu</w:t>
      </w:r>
    </w:p>
    <w:p w14:paraId="4B15D901" w14:textId="77777777" w:rsidR="00F05691" w:rsidRPr="00AF6A4A" w:rsidRDefault="00F05691" w:rsidP="00F05691">
      <w:pPr>
        <w:pStyle w:val="ListParagraph"/>
        <w:numPr>
          <w:ilvl w:val="0"/>
          <w:numId w:val="20"/>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Sau khi kiểm phiếu, Ban Kiểm phiếu phải lập Biên bản kiểm phiếu</w:t>
      </w:r>
      <w:r w:rsidRPr="00AF6A4A">
        <w:rPr>
          <w:rFonts w:asciiTheme="majorHAnsi" w:eastAsia="Times New Roman" w:hAnsiTheme="majorHAnsi" w:cstheme="majorHAnsi"/>
          <w:color w:val="000000" w:themeColor="text1"/>
          <w:sz w:val="28"/>
          <w:szCs w:val="28"/>
          <w:lang w:val="en-US" w:eastAsia="vi-VN"/>
        </w:rPr>
        <w:t>.</w:t>
      </w:r>
    </w:p>
    <w:p w14:paraId="2032CB8A" w14:textId="77777777" w:rsidR="00F05691" w:rsidRPr="00AF6A4A" w:rsidRDefault="00F05691" w:rsidP="00F05691">
      <w:pPr>
        <w:pStyle w:val="ListParagraph"/>
        <w:numPr>
          <w:ilvl w:val="0"/>
          <w:numId w:val="20"/>
        </w:numPr>
        <w:tabs>
          <w:tab w:val="left" w:pos="851"/>
        </w:tabs>
        <w:spacing w:after="0" w:line="240" w:lineRule="auto"/>
        <w:ind w:left="0"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color w:val="000000" w:themeColor="text1"/>
          <w:sz w:val="28"/>
          <w:szCs w:val="28"/>
          <w:lang w:eastAsia="vi-VN"/>
        </w:rPr>
        <w:t>Toàn văn Biên bản kiểm phiếu phải được công bố trước ĐHĐCĐ.</w:t>
      </w:r>
      <w:r w:rsidRPr="00AF6A4A">
        <w:rPr>
          <w:rFonts w:asciiTheme="majorHAnsi" w:eastAsia="Times New Roman" w:hAnsiTheme="majorHAnsi" w:cstheme="majorHAnsi"/>
          <w:color w:val="000000" w:themeColor="text1"/>
          <w:sz w:val="28"/>
          <w:szCs w:val="28"/>
          <w:lang w:val="en-US" w:eastAsia="vi-VN"/>
        </w:rPr>
        <w:t xml:space="preserve"> </w:t>
      </w:r>
    </w:p>
    <w:p w14:paraId="57B72E3F" w14:textId="77777777" w:rsidR="00F05691" w:rsidRPr="00AF6A4A" w:rsidRDefault="00F05691" w:rsidP="00F05691">
      <w:pPr>
        <w:spacing w:after="0" w:line="240" w:lineRule="auto"/>
        <w:ind w:left="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12"/>
          <w:szCs w:val="12"/>
          <w:lang w:eastAsia="vi-VN"/>
        </w:rPr>
        <w:br/>
      </w:r>
      <w:r w:rsidRPr="00AF6A4A">
        <w:rPr>
          <w:rFonts w:asciiTheme="majorHAnsi" w:eastAsia="Times New Roman" w:hAnsiTheme="majorHAnsi" w:cstheme="majorHAnsi"/>
          <w:b/>
          <w:bCs/>
          <w:color w:val="000000" w:themeColor="text1"/>
          <w:sz w:val="28"/>
          <w:szCs w:val="28"/>
          <w:lang w:eastAsia="vi-VN"/>
        </w:rPr>
        <w:t>Điều 10. Khiếu nại và xử lý khiếu nại</w:t>
      </w:r>
    </w:p>
    <w:p w14:paraId="2975FACF" w14:textId="77777777" w:rsidR="00F05691" w:rsidRPr="00AF6A4A" w:rsidRDefault="00F05691" w:rsidP="00F05691">
      <w:pPr>
        <w:spacing w:after="0" w:line="240" w:lineRule="auto"/>
        <w:ind w:firstLine="567"/>
        <w:jc w:val="both"/>
        <w:rPr>
          <w:rFonts w:asciiTheme="majorHAnsi" w:eastAsia="Times New Roman" w:hAnsiTheme="majorHAnsi" w:cstheme="majorHAnsi"/>
          <w:color w:val="000000" w:themeColor="text1"/>
          <w:sz w:val="28"/>
          <w:szCs w:val="28"/>
          <w:lang w:val="en-US" w:eastAsia="vi-VN"/>
        </w:rPr>
      </w:pPr>
      <w:r w:rsidRPr="00AF6A4A">
        <w:rPr>
          <w:rFonts w:asciiTheme="majorHAnsi" w:eastAsia="Times New Roman" w:hAnsiTheme="majorHAnsi" w:cstheme="majorHAnsi"/>
          <w:b/>
          <w:bCs/>
          <w:color w:val="000000" w:themeColor="text1"/>
          <w:sz w:val="12"/>
          <w:szCs w:val="12"/>
          <w:lang w:eastAsia="vi-VN"/>
        </w:rPr>
        <w:br/>
      </w:r>
      <w:r w:rsidRPr="00AF6A4A">
        <w:rPr>
          <w:rFonts w:asciiTheme="majorHAnsi" w:eastAsia="Times New Roman" w:hAnsiTheme="majorHAnsi" w:cstheme="majorHAnsi"/>
          <w:color w:val="000000" w:themeColor="text1"/>
          <w:sz w:val="28"/>
          <w:szCs w:val="28"/>
          <w:lang w:val="en-US" w:eastAsia="vi-VN"/>
        </w:rPr>
        <w:t xml:space="preserve">        </w:t>
      </w:r>
      <w:r w:rsidRPr="00AF6A4A">
        <w:rPr>
          <w:rFonts w:asciiTheme="majorHAnsi" w:eastAsia="Times New Roman" w:hAnsiTheme="majorHAnsi" w:cstheme="majorHAnsi"/>
          <w:color w:val="000000" w:themeColor="text1"/>
          <w:sz w:val="28"/>
          <w:szCs w:val="28"/>
          <w:lang w:eastAsia="vi-VN"/>
        </w:rPr>
        <w:t>Những khiếu nại về việc bầu và kiểm phiếu sẽ do Chủ tọa giải quyết và được ghi vào Biên bản cuộc họp ĐHĐCĐ.</w:t>
      </w:r>
      <w:r w:rsidRPr="00AF6A4A">
        <w:rPr>
          <w:rFonts w:asciiTheme="majorHAnsi" w:eastAsia="Times New Roman" w:hAnsiTheme="majorHAnsi" w:cstheme="majorHAnsi"/>
          <w:color w:val="000000" w:themeColor="text1"/>
          <w:sz w:val="28"/>
          <w:szCs w:val="28"/>
          <w:lang w:val="en-US" w:eastAsia="vi-VN"/>
        </w:rPr>
        <w:t xml:space="preserve"> </w:t>
      </w:r>
    </w:p>
    <w:p w14:paraId="2E239B76" w14:textId="77777777" w:rsidR="00F05691" w:rsidRPr="00AF6A4A" w:rsidRDefault="00F05691" w:rsidP="00F05691">
      <w:pPr>
        <w:spacing w:after="0" w:line="240" w:lineRule="auto"/>
        <w:ind w:left="567"/>
        <w:jc w:val="both"/>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12"/>
          <w:szCs w:val="12"/>
          <w:lang w:eastAsia="vi-VN"/>
        </w:rPr>
        <w:br/>
      </w:r>
      <w:r w:rsidRPr="00AF6A4A">
        <w:rPr>
          <w:rFonts w:asciiTheme="majorHAnsi" w:eastAsia="Times New Roman" w:hAnsiTheme="majorHAnsi" w:cstheme="majorHAnsi"/>
          <w:b/>
          <w:bCs/>
          <w:color w:val="000000" w:themeColor="text1"/>
          <w:sz w:val="28"/>
          <w:szCs w:val="28"/>
          <w:lang w:eastAsia="vi-VN"/>
        </w:rPr>
        <w:t>Điều 11. Hiệu lực của Quy Chế</w:t>
      </w:r>
    </w:p>
    <w:p w14:paraId="270FC38D" w14:textId="47B7031B" w:rsidR="00F05691" w:rsidRPr="00AF6A4A" w:rsidRDefault="00F05691" w:rsidP="00F05691">
      <w:pPr>
        <w:spacing w:after="0" w:line="240" w:lineRule="auto"/>
        <w:ind w:firstLine="567"/>
        <w:jc w:val="both"/>
        <w:rPr>
          <w:rFonts w:asciiTheme="majorHAnsi" w:hAnsiTheme="majorHAnsi" w:cstheme="majorHAnsi"/>
          <w:color w:val="000000" w:themeColor="text1"/>
          <w:sz w:val="28"/>
          <w:szCs w:val="28"/>
          <w:lang w:val="en-US"/>
        </w:rPr>
      </w:pPr>
      <w:r w:rsidRPr="00AF6A4A">
        <w:rPr>
          <w:rFonts w:asciiTheme="majorHAnsi" w:eastAsia="Times New Roman" w:hAnsiTheme="majorHAnsi" w:cstheme="majorHAnsi"/>
          <w:b/>
          <w:bCs/>
          <w:color w:val="000000" w:themeColor="text1"/>
          <w:sz w:val="12"/>
          <w:szCs w:val="12"/>
          <w:lang w:eastAsia="vi-VN"/>
        </w:rPr>
        <w:br/>
      </w:r>
      <w:r w:rsidRPr="00AF6A4A">
        <w:rPr>
          <w:rFonts w:asciiTheme="majorHAnsi" w:eastAsia="Times New Roman" w:hAnsiTheme="majorHAnsi" w:cstheme="majorHAnsi"/>
          <w:color w:val="000000" w:themeColor="text1"/>
          <w:sz w:val="28"/>
          <w:szCs w:val="28"/>
          <w:lang w:eastAsia="vi-VN"/>
        </w:rPr>
        <w:t xml:space="preserve">Quy Chế này có hiệu lực ngay sau khi được ĐHĐCĐ Công Ty Cổ phần </w:t>
      </w:r>
      <w:r w:rsidRPr="00AF6A4A">
        <w:rPr>
          <w:rFonts w:asciiTheme="majorHAnsi" w:eastAsia="Times New Roman" w:hAnsiTheme="majorHAnsi" w:cstheme="majorHAnsi"/>
          <w:color w:val="000000" w:themeColor="text1"/>
          <w:sz w:val="28"/>
          <w:szCs w:val="28"/>
          <w:lang w:val="en-US" w:eastAsia="vi-VN"/>
        </w:rPr>
        <w:t>Logistics Vicem</w:t>
      </w:r>
      <w:r w:rsidRPr="00AF6A4A">
        <w:rPr>
          <w:rFonts w:asciiTheme="majorHAnsi" w:eastAsia="Times New Roman" w:hAnsiTheme="majorHAnsi" w:cstheme="majorHAnsi"/>
          <w:color w:val="000000" w:themeColor="text1"/>
          <w:sz w:val="28"/>
          <w:szCs w:val="28"/>
          <w:lang w:eastAsia="vi-VN"/>
        </w:rPr>
        <w:t xml:space="preserve"> thông qua tại ĐHĐCĐ ngày </w:t>
      </w:r>
      <w:r w:rsidR="00F60921" w:rsidRPr="00AF6A4A">
        <w:rPr>
          <w:rFonts w:asciiTheme="majorHAnsi" w:eastAsia="Times New Roman" w:hAnsiTheme="majorHAnsi" w:cstheme="majorHAnsi"/>
          <w:color w:val="000000" w:themeColor="text1"/>
          <w:sz w:val="28"/>
          <w:szCs w:val="28"/>
          <w:lang w:val="en-US" w:eastAsia="vi-VN"/>
        </w:rPr>
        <w:t>08/5/2026</w:t>
      </w:r>
      <w:r w:rsidR="00A11DD2" w:rsidRPr="00AF6A4A">
        <w:rPr>
          <w:rFonts w:asciiTheme="majorHAnsi" w:eastAsia="Times New Roman" w:hAnsiTheme="majorHAnsi" w:cstheme="majorHAnsi"/>
          <w:color w:val="000000" w:themeColor="text1"/>
          <w:sz w:val="28"/>
          <w:szCs w:val="28"/>
          <w:lang w:val="en-US" w:eastAsia="vi-VN"/>
        </w:rPr>
        <w:t>.</w:t>
      </w:r>
    </w:p>
    <w:p w14:paraId="22CDCF37" w14:textId="77777777" w:rsidR="00F05691" w:rsidRPr="00AF6A4A" w:rsidRDefault="00F05691" w:rsidP="00F05691">
      <w:pPr>
        <w:spacing w:after="0"/>
        <w:ind w:left="5040"/>
        <w:rPr>
          <w:rFonts w:asciiTheme="majorHAnsi" w:eastAsia="Times New Roman" w:hAnsiTheme="majorHAnsi" w:cstheme="majorHAnsi"/>
          <w:b/>
          <w:bCs/>
          <w:color w:val="000000" w:themeColor="text1"/>
          <w:sz w:val="28"/>
          <w:szCs w:val="28"/>
          <w:lang w:val="en-US" w:eastAsia="vi-VN"/>
        </w:rPr>
      </w:pPr>
      <w:r w:rsidRPr="00AF6A4A">
        <w:rPr>
          <w:rFonts w:asciiTheme="majorHAnsi" w:eastAsia="Times New Roman" w:hAnsiTheme="majorHAnsi" w:cstheme="majorHAnsi"/>
          <w:color w:val="000000" w:themeColor="text1"/>
          <w:sz w:val="24"/>
          <w:szCs w:val="24"/>
          <w:lang w:eastAsia="vi-VN"/>
        </w:rPr>
        <w:br/>
      </w:r>
      <w:r w:rsidRPr="00AF6A4A">
        <w:rPr>
          <w:rFonts w:asciiTheme="majorHAnsi" w:eastAsia="Times New Roman" w:hAnsiTheme="majorHAnsi" w:cstheme="majorHAnsi"/>
          <w:b/>
          <w:bCs/>
          <w:color w:val="000000" w:themeColor="text1"/>
          <w:sz w:val="26"/>
          <w:szCs w:val="26"/>
          <w:lang w:val="en-US" w:eastAsia="vi-VN"/>
        </w:rPr>
        <w:t xml:space="preserve">   </w:t>
      </w:r>
      <w:r w:rsidRPr="00AF6A4A">
        <w:rPr>
          <w:rFonts w:asciiTheme="majorHAnsi" w:eastAsia="Times New Roman" w:hAnsiTheme="majorHAnsi" w:cstheme="majorHAnsi"/>
          <w:b/>
          <w:bCs/>
          <w:color w:val="000000" w:themeColor="text1"/>
          <w:sz w:val="28"/>
          <w:szCs w:val="28"/>
          <w:lang w:eastAsia="vi-VN"/>
        </w:rPr>
        <w:t xml:space="preserve">TM. </w:t>
      </w:r>
      <w:r w:rsidRPr="00AF6A4A">
        <w:rPr>
          <w:rFonts w:asciiTheme="majorHAnsi" w:eastAsia="Times New Roman" w:hAnsiTheme="majorHAnsi" w:cstheme="majorHAnsi"/>
          <w:b/>
          <w:bCs/>
          <w:color w:val="000000" w:themeColor="text1"/>
          <w:sz w:val="28"/>
          <w:szCs w:val="28"/>
          <w:lang w:val="en-US" w:eastAsia="vi-VN"/>
        </w:rPr>
        <w:t>HỘI ĐỒNG QUẢN TRỊ</w:t>
      </w:r>
    </w:p>
    <w:p w14:paraId="4C934666" w14:textId="77777777" w:rsidR="00F05691" w:rsidRPr="00AF6A4A" w:rsidRDefault="00F05691" w:rsidP="00F05691">
      <w:pPr>
        <w:spacing w:after="0"/>
        <w:ind w:left="5040"/>
        <w:rPr>
          <w:rFonts w:asciiTheme="majorHAnsi" w:hAnsiTheme="majorHAnsi" w:cstheme="majorHAnsi"/>
          <w:color w:val="000000" w:themeColor="text1"/>
          <w:sz w:val="28"/>
          <w:szCs w:val="28"/>
        </w:rPr>
      </w:pPr>
      <w:r w:rsidRPr="00AF6A4A">
        <w:rPr>
          <w:rFonts w:asciiTheme="majorHAnsi" w:eastAsia="Times New Roman" w:hAnsiTheme="majorHAnsi" w:cstheme="majorHAnsi"/>
          <w:b/>
          <w:bCs/>
          <w:color w:val="000000" w:themeColor="text1"/>
          <w:sz w:val="28"/>
          <w:szCs w:val="28"/>
          <w:lang w:val="en-US" w:eastAsia="vi-VN"/>
        </w:rPr>
        <w:t xml:space="preserve">              </w:t>
      </w:r>
      <w:r w:rsidRPr="00AF6A4A">
        <w:rPr>
          <w:rFonts w:asciiTheme="majorHAnsi" w:eastAsia="Times New Roman" w:hAnsiTheme="majorHAnsi" w:cstheme="majorHAnsi"/>
          <w:b/>
          <w:bCs/>
          <w:color w:val="000000" w:themeColor="text1"/>
          <w:sz w:val="28"/>
          <w:szCs w:val="28"/>
          <w:lang w:eastAsia="vi-VN"/>
        </w:rPr>
        <w:t>CHỦ TỊCH</w:t>
      </w:r>
      <w:r w:rsidRPr="00AF6A4A">
        <w:rPr>
          <w:rFonts w:asciiTheme="majorHAnsi" w:eastAsia="Times New Roman" w:hAnsiTheme="majorHAnsi" w:cstheme="majorHAnsi"/>
          <w:b/>
          <w:bCs/>
          <w:color w:val="000000" w:themeColor="text1"/>
          <w:sz w:val="28"/>
          <w:szCs w:val="28"/>
          <w:lang w:val="en-US" w:eastAsia="vi-VN"/>
        </w:rPr>
        <w:t xml:space="preserve"> HĐQT</w:t>
      </w:r>
      <w:r w:rsidRPr="00AF6A4A">
        <w:rPr>
          <w:rFonts w:asciiTheme="majorHAnsi" w:eastAsia="Times New Roman" w:hAnsiTheme="majorHAnsi" w:cstheme="majorHAnsi"/>
          <w:b/>
          <w:bCs/>
          <w:color w:val="000000" w:themeColor="text1"/>
          <w:sz w:val="28"/>
          <w:szCs w:val="28"/>
          <w:lang w:eastAsia="vi-VN"/>
        </w:rPr>
        <w:br/>
      </w:r>
    </w:p>
    <w:p w14:paraId="49009397" w14:textId="77777777" w:rsidR="00F05691" w:rsidRPr="00AF6A4A" w:rsidRDefault="00F05691" w:rsidP="00F05691">
      <w:pPr>
        <w:spacing w:after="0"/>
        <w:ind w:left="5040"/>
        <w:rPr>
          <w:rFonts w:asciiTheme="majorHAnsi" w:hAnsiTheme="majorHAnsi" w:cstheme="majorHAnsi"/>
          <w:color w:val="000000" w:themeColor="text1"/>
          <w:sz w:val="28"/>
          <w:szCs w:val="28"/>
        </w:rPr>
      </w:pPr>
    </w:p>
    <w:p w14:paraId="362AEE35" w14:textId="77777777" w:rsidR="00F05691" w:rsidRPr="00AF6A4A" w:rsidRDefault="00F05691" w:rsidP="00F05691">
      <w:pPr>
        <w:spacing w:after="0"/>
        <w:rPr>
          <w:rFonts w:asciiTheme="majorHAnsi" w:hAnsiTheme="majorHAnsi" w:cstheme="majorHAnsi"/>
          <w:color w:val="000000" w:themeColor="text1"/>
          <w:sz w:val="28"/>
          <w:szCs w:val="28"/>
          <w:lang w:val="en-US"/>
        </w:rPr>
      </w:pPr>
    </w:p>
    <w:p w14:paraId="280145BE" w14:textId="77777777" w:rsidR="00F05691" w:rsidRPr="00AF6A4A" w:rsidRDefault="00F05691" w:rsidP="00F05691">
      <w:pPr>
        <w:spacing w:after="0"/>
        <w:ind w:left="5040"/>
        <w:rPr>
          <w:rFonts w:asciiTheme="majorHAnsi" w:hAnsiTheme="majorHAnsi" w:cstheme="majorHAnsi"/>
          <w:color w:val="000000" w:themeColor="text1"/>
          <w:sz w:val="28"/>
          <w:szCs w:val="28"/>
        </w:rPr>
      </w:pPr>
    </w:p>
    <w:p w14:paraId="53DD3F5F" w14:textId="77777777" w:rsidR="00F05691" w:rsidRPr="00AF6A4A" w:rsidRDefault="00F05691" w:rsidP="00F05691">
      <w:pPr>
        <w:spacing w:after="0"/>
        <w:ind w:left="5040"/>
        <w:rPr>
          <w:rFonts w:asciiTheme="majorHAnsi" w:hAnsiTheme="majorHAnsi" w:cstheme="majorHAnsi"/>
          <w:b/>
          <w:color w:val="000000" w:themeColor="text1"/>
          <w:sz w:val="28"/>
          <w:szCs w:val="28"/>
          <w:lang w:val="en-US"/>
        </w:rPr>
      </w:pPr>
      <w:r w:rsidRPr="00AF6A4A">
        <w:rPr>
          <w:rFonts w:asciiTheme="majorHAnsi" w:hAnsiTheme="majorHAnsi" w:cstheme="majorHAnsi"/>
          <w:color w:val="000000" w:themeColor="text1"/>
          <w:sz w:val="28"/>
          <w:szCs w:val="28"/>
        </w:rPr>
        <w:tab/>
        <w:t xml:space="preserve">   </w:t>
      </w:r>
      <w:r w:rsidRPr="00AF6A4A">
        <w:rPr>
          <w:rFonts w:asciiTheme="majorHAnsi" w:hAnsiTheme="majorHAnsi" w:cstheme="majorHAnsi"/>
          <w:color w:val="000000" w:themeColor="text1"/>
          <w:sz w:val="28"/>
          <w:szCs w:val="28"/>
          <w:lang w:val="en-US"/>
        </w:rPr>
        <w:t xml:space="preserve">   </w:t>
      </w:r>
      <w:r w:rsidRPr="00AF6A4A">
        <w:rPr>
          <w:rFonts w:asciiTheme="majorHAnsi" w:hAnsiTheme="majorHAnsi" w:cstheme="majorHAnsi"/>
          <w:b/>
          <w:color w:val="000000" w:themeColor="text1"/>
          <w:sz w:val="28"/>
          <w:szCs w:val="28"/>
          <w:lang w:val="en-US"/>
        </w:rPr>
        <w:t>Hà Quang Hiện</w:t>
      </w:r>
    </w:p>
    <w:sectPr w:rsidR="00F05691" w:rsidRPr="00AF6A4A" w:rsidSect="00C277A7">
      <w:headerReference w:type="even" r:id="rId9"/>
      <w:headerReference w:type="default" r:id="rId10"/>
      <w:footerReference w:type="even" r:id="rId11"/>
      <w:footerReference w:type="default" r:id="rId12"/>
      <w:headerReference w:type="first" r:id="rId13"/>
      <w:footerReference w:type="first" r:id="rId14"/>
      <w:pgSz w:w="12240" w:h="15840" w:code="1"/>
      <w:pgMar w:top="994" w:right="720" w:bottom="720" w:left="1440" w:header="562" w:footer="562" w:gutter="0"/>
      <w:pgNumType w:start="62"/>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26723" w14:textId="77777777" w:rsidR="00196E62" w:rsidRDefault="00196E62" w:rsidP="00F05691">
      <w:pPr>
        <w:spacing w:after="0" w:line="240" w:lineRule="auto"/>
      </w:pPr>
      <w:r>
        <w:separator/>
      </w:r>
    </w:p>
  </w:endnote>
  <w:endnote w:type="continuationSeparator" w:id="0">
    <w:p w14:paraId="63EC18DD" w14:textId="77777777" w:rsidR="00196E62" w:rsidRDefault="00196E62" w:rsidP="00F05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TimesNewRomanPS-Bold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907A5" w14:textId="77777777" w:rsidR="00653078" w:rsidRDefault="0065307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127880"/>
      <w:docPartObj>
        <w:docPartGallery w:val="Page Numbers (Bottom of Page)"/>
        <w:docPartUnique/>
      </w:docPartObj>
    </w:sdtPr>
    <w:sdtEndPr>
      <w:rPr>
        <w:noProof/>
      </w:rPr>
    </w:sdtEndPr>
    <w:sdtContent>
      <w:p w14:paraId="6189059B" w14:textId="243467A6" w:rsidR="00653078" w:rsidRDefault="00653078">
        <w:pPr>
          <w:pStyle w:val="Footer"/>
          <w:jc w:val="center"/>
        </w:pPr>
        <w:r>
          <w:fldChar w:fldCharType="begin"/>
        </w:r>
        <w:r>
          <w:instrText xml:space="preserve"> PAGE   \* MERGEFORMAT </w:instrText>
        </w:r>
        <w:r>
          <w:fldChar w:fldCharType="separate"/>
        </w:r>
        <w:r w:rsidR="00196E62">
          <w:rPr>
            <w:noProof/>
          </w:rPr>
          <w:t>62</w:t>
        </w:r>
        <w:r>
          <w:rPr>
            <w:noProof/>
          </w:rPr>
          <w:fldChar w:fldCharType="end"/>
        </w:r>
      </w:p>
    </w:sdtContent>
  </w:sdt>
  <w:p w14:paraId="24F2F1D9" w14:textId="77777777" w:rsidR="00F05691" w:rsidRDefault="00F05691"/>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74C96" w14:textId="77777777" w:rsidR="00653078" w:rsidRDefault="006530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5AC8E" w14:textId="77777777" w:rsidR="00196E62" w:rsidRDefault="00196E62" w:rsidP="00F05691">
      <w:pPr>
        <w:spacing w:after="0" w:line="240" w:lineRule="auto"/>
      </w:pPr>
      <w:r>
        <w:separator/>
      </w:r>
    </w:p>
  </w:footnote>
  <w:footnote w:type="continuationSeparator" w:id="0">
    <w:p w14:paraId="611B113B" w14:textId="77777777" w:rsidR="00196E62" w:rsidRDefault="00196E62" w:rsidP="00F05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46BEC" w14:textId="77777777" w:rsidR="00653078" w:rsidRDefault="0065307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A49BA" w14:textId="77777777" w:rsidR="00F05691" w:rsidRDefault="00F05691">
    <w:pPr>
      <w:pStyle w:val="Header"/>
      <w:rPr>
        <w:lang w:val="en-US"/>
      </w:rPr>
    </w:pPr>
  </w:p>
  <w:p w14:paraId="2EEBC363" w14:textId="77777777" w:rsidR="00F05691" w:rsidRDefault="00F05691">
    <w:pPr>
      <w:pStyle w:val="Header"/>
      <w:rPr>
        <w:lang w:val="en-US"/>
      </w:rPr>
    </w:pPr>
  </w:p>
  <w:p w14:paraId="73F9967D" w14:textId="77777777" w:rsidR="00F05691" w:rsidRPr="00F05691" w:rsidRDefault="00F05691">
    <w:pPr>
      <w:pStyle w:val="Header"/>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63604" w14:textId="77777777" w:rsidR="00653078" w:rsidRDefault="006530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80945"/>
    <w:multiLevelType w:val="hybridMultilevel"/>
    <w:tmpl w:val="A938449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24065FC"/>
    <w:multiLevelType w:val="hybridMultilevel"/>
    <w:tmpl w:val="73421C1A"/>
    <w:lvl w:ilvl="0" w:tplc="9824057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93415"/>
    <w:multiLevelType w:val="hybridMultilevel"/>
    <w:tmpl w:val="BB4A8C32"/>
    <w:lvl w:ilvl="0" w:tplc="DD209E56">
      <w:start w:val="1"/>
      <w:numFmt w:val="decimal"/>
      <w:lvlText w:val="%1."/>
      <w:lvlJc w:val="left"/>
      <w:pPr>
        <w:ind w:left="1287" w:hanging="360"/>
      </w:pPr>
      <w:rPr>
        <w:b w:val="0"/>
        <w:bCs w:val="0"/>
        <w:i w:val="0"/>
        <w:i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80C364A"/>
    <w:multiLevelType w:val="hybridMultilevel"/>
    <w:tmpl w:val="F260D786"/>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C6F4A"/>
    <w:multiLevelType w:val="hybridMultilevel"/>
    <w:tmpl w:val="4E22E9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842F9"/>
    <w:multiLevelType w:val="hybridMultilevel"/>
    <w:tmpl w:val="13B20BF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3536EB7"/>
    <w:multiLevelType w:val="hybridMultilevel"/>
    <w:tmpl w:val="52D2D8AE"/>
    <w:lvl w:ilvl="0" w:tplc="0614A0A2">
      <w:start w:val="1"/>
      <w:numFmt w:val="decimal"/>
      <w:lvlText w:val="%1."/>
      <w:lvlJc w:val="left"/>
      <w:pPr>
        <w:ind w:left="1287" w:hanging="360"/>
      </w:pPr>
      <w:rPr>
        <w:i w:val="0"/>
        <w:i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D6C1712"/>
    <w:multiLevelType w:val="hybridMultilevel"/>
    <w:tmpl w:val="B7CC99E6"/>
    <w:lvl w:ilvl="0" w:tplc="7FE4EAD2">
      <w:start w:val="1"/>
      <w:numFmt w:val="lowerLetter"/>
      <w:lvlText w:val="%1."/>
      <w:lvlJc w:val="left"/>
      <w:pPr>
        <w:ind w:left="2007" w:hanging="360"/>
      </w:pPr>
      <w:rPr>
        <w:i w:val="0"/>
        <w:iCs w:val="0"/>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8" w15:restartNumberingAfterBreak="0">
    <w:nsid w:val="44DE4475"/>
    <w:multiLevelType w:val="hybridMultilevel"/>
    <w:tmpl w:val="14CA121A"/>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9A3A44"/>
    <w:multiLevelType w:val="hybridMultilevel"/>
    <w:tmpl w:val="02B2E028"/>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0370C7"/>
    <w:multiLevelType w:val="hybridMultilevel"/>
    <w:tmpl w:val="95FC926C"/>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67B06"/>
    <w:multiLevelType w:val="hybridMultilevel"/>
    <w:tmpl w:val="BA087160"/>
    <w:lvl w:ilvl="0" w:tplc="E5ACB058">
      <w:start w:val="1"/>
      <w:numFmt w:val="bullet"/>
      <w:lvlText w:val="-"/>
      <w:lvlJc w:val="left"/>
      <w:pPr>
        <w:ind w:left="1287" w:hanging="360"/>
      </w:pPr>
      <w:rPr>
        <w:rFonts w:ascii="Sylfaen" w:hAnsi="Sylfaen" w:hint="default"/>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52461106"/>
    <w:multiLevelType w:val="hybridMultilevel"/>
    <w:tmpl w:val="A356BC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81AAF"/>
    <w:multiLevelType w:val="hybridMultilevel"/>
    <w:tmpl w:val="9FEEF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D324D9"/>
    <w:multiLevelType w:val="hybridMultilevel"/>
    <w:tmpl w:val="ACB64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C41B8"/>
    <w:multiLevelType w:val="hybridMultilevel"/>
    <w:tmpl w:val="E55A2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B35F9D"/>
    <w:multiLevelType w:val="hybridMultilevel"/>
    <w:tmpl w:val="A564576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CE2633E"/>
    <w:multiLevelType w:val="hybridMultilevel"/>
    <w:tmpl w:val="3424D1D8"/>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12017"/>
    <w:multiLevelType w:val="hybridMultilevel"/>
    <w:tmpl w:val="9BB048DC"/>
    <w:lvl w:ilvl="0" w:tplc="E5ACB05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37BA1"/>
    <w:multiLevelType w:val="hybridMultilevel"/>
    <w:tmpl w:val="36188D8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1"/>
  </w:num>
  <w:num w:numId="2">
    <w:abstractNumId w:val="6"/>
  </w:num>
  <w:num w:numId="3">
    <w:abstractNumId w:val="0"/>
  </w:num>
  <w:num w:numId="4">
    <w:abstractNumId w:val="2"/>
  </w:num>
  <w:num w:numId="5">
    <w:abstractNumId w:val="16"/>
  </w:num>
  <w:num w:numId="6">
    <w:abstractNumId w:val="7"/>
  </w:num>
  <w:num w:numId="7">
    <w:abstractNumId w:val="8"/>
  </w:num>
  <w:num w:numId="8">
    <w:abstractNumId w:val="9"/>
  </w:num>
  <w:num w:numId="9">
    <w:abstractNumId w:val="3"/>
  </w:num>
  <w:num w:numId="10">
    <w:abstractNumId w:val="10"/>
  </w:num>
  <w:num w:numId="11">
    <w:abstractNumId w:val="14"/>
  </w:num>
  <w:num w:numId="12">
    <w:abstractNumId w:val="12"/>
  </w:num>
  <w:num w:numId="13">
    <w:abstractNumId w:val="5"/>
  </w:num>
  <w:num w:numId="14">
    <w:abstractNumId w:val="1"/>
  </w:num>
  <w:num w:numId="15">
    <w:abstractNumId w:val="13"/>
  </w:num>
  <w:num w:numId="16">
    <w:abstractNumId w:val="4"/>
  </w:num>
  <w:num w:numId="17">
    <w:abstractNumId w:val="17"/>
  </w:num>
  <w:num w:numId="18">
    <w:abstractNumId w:val="18"/>
  </w:num>
  <w:num w:numId="19">
    <w:abstractNumId w:val="1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163"/>
  <w:displayHorizontalDrawingGridEvery w:val="0"/>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6D6"/>
    <w:rsid w:val="00001C1C"/>
    <w:rsid w:val="00001CF8"/>
    <w:rsid w:val="00027010"/>
    <w:rsid w:val="000434C6"/>
    <w:rsid w:val="000461EF"/>
    <w:rsid w:val="0006206A"/>
    <w:rsid w:val="00066CA8"/>
    <w:rsid w:val="000A4C7A"/>
    <w:rsid w:val="001143E1"/>
    <w:rsid w:val="0013292C"/>
    <w:rsid w:val="0015443A"/>
    <w:rsid w:val="0015530E"/>
    <w:rsid w:val="00156C5C"/>
    <w:rsid w:val="00174DD8"/>
    <w:rsid w:val="00176F5D"/>
    <w:rsid w:val="00196E62"/>
    <w:rsid w:val="001A10BE"/>
    <w:rsid w:val="001B1A72"/>
    <w:rsid w:val="001B26B3"/>
    <w:rsid w:val="001C381A"/>
    <w:rsid w:val="001D4699"/>
    <w:rsid w:val="001D727F"/>
    <w:rsid w:val="001E6ABE"/>
    <w:rsid w:val="001F1074"/>
    <w:rsid w:val="001F30BA"/>
    <w:rsid w:val="001F44D3"/>
    <w:rsid w:val="00283B92"/>
    <w:rsid w:val="0033762F"/>
    <w:rsid w:val="003553C0"/>
    <w:rsid w:val="00370BB6"/>
    <w:rsid w:val="00373137"/>
    <w:rsid w:val="003746D3"/>
    <w:rsid w:val="00375189"/>
    <w:rsid w:val="00376AED"/>
    <w:rsid w:val="0038425A"/>
    <w:rsid w:val="003A7CCC"/>
    <w:rsid w:val="003B7D3E"/>
    <w:rsid w:val="003D2BA0"/>
    <w:rsid w:val="003D620D"/>
    <w:rsid w:val="00405802"/>
    <w:rsid w:val="00425C1F"/>
    <w:rsid w:val="004332DC"/>
    <w:rsid w:val="00460118"/>
    <w:rsid w:val="00491200"/>
    <w:rsid w:val="004A0D18"/>
    <w:rsid w:val="004A50A0"/>
    <w:rsid w:val="004B4E7B"/>
    <w:rsid w:val="004E7C26"/>
    <w:rsid w:val="005024D5"/>
    <w:rsid w:val="0050659D"/>
    <w:rsid w:val="00512062"/>
    <w:rsid w:val="00513942"/>
    <w:rsid w:val="00533774"/>
    <w:rsid w:val="005A5473"/>
    <w:rsid w:val="005D0D6B"/>
    <w:rsid w:val="005F12EE"/>
    <w:rsid w:val="005F46E0"/>
    <w:rsid w:val="005F4B80"/>
    <w:rsid w:val="00613C07"/>
    <w:rsid w:val="00617DEC"/>
    <w:rsid w:val="00653078"/>
    <w:rsid w:val="00686A85"/>
    <w:rsid w:val="006C0607"/>
    <w:rsid w:val="006C549F"/>
    <w:rsid w:val="006C7B1C"/>
    <w:rsid w:val="006D7B9E"/>
    <w:rsid w:val="006F7C4B"/>
    <w:rsid w:val="0078059C"/>
    <w:rsid w:val="007C718D"/>
    <w:rsid w:val="007D7A90"/>
    <w:rsid w:val="008017D4"/>
    <w:rsid w:val="008023A2"/>
    <w:rsid w:val="00845A16"/>
    <w:rsid w:val="008D23B1"/>
    <w:rsid w:val="008E2EF8"/>
    <w:rsid w:val="008F12F5"/>
    <w:rsid w:val="008F26D6"/>
    <w:rsid w:val="00902CF1"/>
    <w:rsid w:val="0092142F"/>
    <w:rsid w:val="00922CC6"/>
    <w:rsid w:val="00974CD7"/>
    <w:rsid w:val="0098545B"/>
    <w:rsid w:val="00991733"/>
    <w:rsid w:val="009A5B1F"/>
    <w:rsid w:val="009C1BD0"/>
    <w:rsid w:val="009E70D8"/>
    <w:rsid w:val="009F5781"/>
    <w:rsid w:val="00A11DD2"/>
    <w:rsid w:val="00A5063D"/>
    <w:rsid w:val="00A64A01"/>
    <w:rsid w:val="00A821C0"/>
    <w:rsid w:val="00AA4DE2"/>
    <w:rsid w:val="00AC3FC1"/>
    <w:rsid w:val="00AF6A4A"/>
    <w:rsid w:val="00AF7B0F"/>
    <w:rsid w:val="00B4559D"/>
    <w:rsid w:val="00B46B9E"/>
    <w:rsid w:val="00B47259"/>
    <w:rsid w:val="00B51A77"/>
    <w:rsid w:val="00B92E71"/>
    <w:rsid w:val="00B97C91"/>
    <w:rsid w:val="00BA6126"/>
    <w:rsid w:val="00BA6C85"/>
    <w:rsid w:val="00BE6DFE"/>
    <w:rsid w:val="00BF3FC7"/>
    <w:rsid w:val="00BF5A02"/>
    <w:rsid w:val="00C01F24"/>
    <w:rsid w:val="00C0209E"/>
    <w:rsid w:val="00C277A7"/>
    <w:rsid w:val="00C7211C"/>
    <w:rsid w:val="00CA5511"/>
    <w:rsid w:val="00CB2783"/>
    <w:rsid w:val="00CF427B"/>
    <w:rsid w:val="00CF4395"/>
    <w:rsid w:val="00D14F8E"/>
    <w:rsid w:val="00D2794F"/>
    <w:rsid w:val="00D334B7"/>
    <w:rsid w:val="00D46C8D"/>
    <w:rsid w:val="00D603A7"/>
    <w:rsid w:val="00D700CA"/>
    <w:rsid w:val="00D96D50"/>
    <w:rsid w:val="00DA55C1"/>
    <w:rsid w:val="00DB41B7"/>
    <w:rsid w:val="00DF7DD1"/>
    <w:rsid w:val="00E0642E"/>
    <w:rsid w:val="00E1585A"/>
    <w:rsid w:val="00E6303E"/>
    <w:rsid w:val="00E778DF"/>
    <w:rsid w:val="00F05691"/>
    <w:rsid w:val="00F213B1"/>
    <w:rsid w:val="00F274A5"/>
    <w:rsid w:val="00F60921"/>
    <w:rsid w:val="00F6112F"/>
    <w:rsid w:val="00FD1382"/>
    <w:rsid w:val="00FF7D0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F0451"/>
  <w15:chartTrackingRefBased/>
  <w15:docId w15:val="{AD98F5CD-30C6-40F6-A218-D7CEC4A58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F26D6"/>
    <w:rPr>
      <w:rFonts w:ascii="Calibri" w:hAnsi="Calibri" w:cs="Calibri" w:hint="default"/>
      <w:b w:val="0"/>
      <w:bCs w:val="0"/>
      <w:i w:val="0"/>
      <w:iCs w:val="0"/>
      <w:color w:val="000000"/>
      <w:sz w:val="22"/>
      <w:szCs w:val="22"/>
    </w:rPr>
  </w:style>
  <w:style w:type="character" w:customStyle="1" w:styleId="fontstyle11">
    <w:name w:val="fontstyle11"/>
    <w:basedOn w:val="DefaultParagraphFont"/>
    <w:rsid w:val="008F26D6"/>
    <w:rPr>
      <w:rFonts w:ascii="TimesNewRomanPS-ItalicMT" w:hAnsi="TimesNewRomanPS-ItalicMT" w:hint="default"/>
      <w:b w:val="0"/>
      <w:bCs w:val="0"/>
      <w:i/>
      <w:iCs/>
      <w:color w:val="000000"/>
      <w:sz w:val="24"/>
      <w:szCs w:val="24"/>
    </w:rPr>
  </w:style>
  <w:style w:type="character" w:customStyle="1" w:styleId="fontstyle31">
    <w:name w:val="fontstyle31"/>
    <w:basedOn w:val="DefaultParagraphFont"/>
    <w:rsid w:val="008F26D6"/>
    <w:rPr>
      <w:rFonts w:ascii="TimesNewRomanPS-BoldMT" w:hAnsi="TimesNewRomanPS-BoldMT" w:hint="default"/>
      <w:b/>
      <w:bCs/>
      <w:i w:val="0"/>
      <w:iCs w:val="0"/>
      <w:color w:val="000000"/>
      <w:sz w:val="32"/>
      <w:szCs w:val="32"/>
    </w:rPr>
  </w:style>
  <w:style w:type="character" w:customStyle="1" w:styleId="fontstyle41">
    <w:name w:val="fontstyle41"/>
    <w:basedOn w:val="DefaultParagraphFont"/>
    <w:rsid w:val="008F26D6"/>
    <w:rPr>
      <w:rFonts w:ascii="SymbolMT" w:hAnsi="SymbolMT" w:hint="default"/>
      <w:b w:val="0"/>
      <w:bCs w:val="0"/>
      <w:i w:val="0"/>
      <w:iCs w:val="0"/>
      <w:color w:val="000000"/>
      <w:sz w:val="24"/>
      <w:szCs w:val="24"/>
    </w:rPr>
  </w:style>
  <w:style w:type="character" w:customStyle="1" w:styleId="fontstyle51">
    <w:name w:val="fontstyle51"/>
    <w:basedOn w:val="DefaultParagraphFont"/>
    <w:rsid w:val="008F26D6"/>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8F26D6"/>
    <w:rPr>
      <w:rFonts w:ascii="TimesNewRomanPS-BoldItalicMT" w:hAnsi="TimesNewRomanPS-BoldItalicMT" w:hint="default"/>
      <w:b/>
      <w:bCs/>
      <w:i/>
      <w:iCs/>
      <w:color w:val="0D0D0D"/>
      <w:sz w:val="24"/>
      <w:szCs w:val="24"/>
    </w:rPr>
  </w:style>
  <w:style w:type="paragraph" w:styleId="ListParagraph">
    <w:name w:val="List Paragraph"/>
    <w:basedOn w:val="Normal"/>
    <w:uiPriority w:val="34"/>
    <w:qFormat/>
    <w:rsid w:val="00370BB6"/>
    <w:pPr>
      <w:ind w:left="720"/>
      <w:contextualSpacing/>
    </w:pPr>
  </w:style>
  <w:style w:type="paragraph" w:styleId="Header">
    <w:name w:val="header"/>
    <w:basedOn w:val="Normal"/>
    <w:link w:val="HeaderChar"/>
    <w:uiPriority w:val="99"/>
    <w:unhideWhenUsed/>
    <w:rsid w:val="00F056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691"/>
  </w:style>
  <w:style w:type="paragraph" w:styleId="Footer">
    <w:name w:val="footer"/>
    <w:basedOn w:val="Normal"/>
    <w:link w:val="FooterChar"/>
    <w:uiPriority w:val="99"/>
    <w:unhideWhenUsed/>
    <w:rsid w:val="00F056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691"/>
  </w:style>
  <w:style w:type="paragraph" w:styleId="BalloonText">
    <w:name w:val="Balloon Text"/>
    <w:basedOn w:val="Normal"/>
    <w:link w:val="BalloonTextChar"/>
    <w:uiPriority w:val="99"/>
    <w:semiHidden/>
    <w:unhideWhenUsed/>
    <w:rsid w:val="001D7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2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02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976CC-ABA6-4FC4-8590-0CBD8BF32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1779</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dc:creator>
  <cp:keywords/>
  <dc:description/>
  <cp:lastModifiedBy>MS. THU</cp:lastModifiedBy>
  <cp:revision>124</cp:revision>
  <cp:lastPrinted>2026-04-13T04:01:00Z</cp:lastPrinted>
  <dcterms:created xsi:type="dcterms:W3CDTF">2021-04-02T07:21:00Z</dcterms:created>
  <dcterms:modified xsi:type="dcterms:W3CDTF">2026-05-06T05:56:00Z</dcterms:modified>
</cp:coreProperties>
</file>